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8C885">
      <w:pPr>
        <w:pStyle w:val="2"/>
        <w:rPr>
          <w:rFonts w:ascii="Palatino Linotype" w:hAnsi="Palatino Linotype"/>
          <w:b/>
          <w:bCs/>
          <w:color w:val="auto"/>
          <w:sz w:val="24"/>
          <w:szCs w:val="24"/>
        </w:rPr>
      </w:pPr>
      <w:r>
        <w:rPr>
          <w:rFonts w:ascii="Palatino Linotype" w:hAnsi="Palatino Linotype"/>
          <w:b/>
          <w:bCs/>
          <w:color w:val="auto"/>
          <w:sz w:val="24"/>
          <w:szCs w:val="24"/>
        </w:rPr>
        <w:t xml:space="preserve">                </w:t>
      </w:r>
    </w:p>
    <w:tbl>
      <w:tblPr>
        <w:tblStyle w:val="17"/>
        <w:tblW w:w="0" w:type="auto"/>
        <w:tblInd w:w="5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7"/>
        <w:gridCol w:w="6998"/>
      </w:tblGrid>
      <w:tr w14:paraId="159E5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7" w:type="dxa"/>
          </w:tcPr>
          <w:p w14:paraId="76618582">
            <w:pPr>
              <w:pStyle w:val="3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SỞ GD&amp;ĐT THÀNH PHỐ ĐÀ NẴNG</w:t>
            </w:r>
          </w:p>
          <w:p w14:paraId="164BBB59">
            <w:pPr>
              <w:spacing w:after="0" w:line="240" w:lineRule="auto"/>
              <w:jc w:val="center"/>
              <w:rPr>
                <w:b/>
                <w:bCs/>
                <w:sz w:val="26"/>
                <w:szCs w:val="28"/>
              </w:rPr>
            </w:pPr>
            <w:r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>
                      <wp:simplePos x="0" y="0"/>
                      <wp:positionH relativeFrom="column">
                        <wp:posOffset>1647825</wp:posOffset>
                      </wp:positionH>
                      <wp:positionV relativeFrom="paragraph">
                        <wp:posOffset>222250</wp:posOffset>
                      </wp:positionV>
                      <wp:extent cx="761365" cy="0"/>
                      <wp:effectExtent l="0" t="0" r="19685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13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29.75pt;margin-top:17.5pt;height:0pt;width:59.95pt;z-index:251659264;mso-width-relative:page;mso-height-relative:page;" filled="f" stroked="t" coordsize="21600,21600" o:allowincell="f" o:gfxdata="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CJL41tcAAAAJAQAADwAAAAAAAAABACAAAAAi&#10;AAAAZHJzL2Rvd25yZXYueG1sUEsBAhQAFAAAAAgAh07iQDuKW1jSAQAArAMAAA4AAAAAAAAAAQAg&#10;AAAAJgEAAGRycy9lMm9Eb2MueG1sUEsFBgAAAAAGAAYAWQEAAGo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</w:rPr>
              <w:t>TRƯỜNG THPT ĐỖ ĐĂNG TUYỂN</w:t>
            </w:r>
          </w:p>
          <w:p w14:paraId="725F0731">
            <w:pPr>
              <w:spacing w:before="85" w:after="45" w:line="240" w:lineRule="auto"/>
              <w:rPr>
                <w:b/>
                <w:bCs/>
                <w:i/>
                <w:sz w:val="26"/>
              </w:rPr>
            </w:pPr>
          </w:p>
        </w:tc>
        <w:tc>
          <w:tcPr>
            <w:tcW w:w="6998" w:type="dxa"/>
          </w:tcPr>
          <w:p w14:paraId="42A3D60A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KIỂM TRA CUỐI  HỌC KỲ II NĂM HỌC 2025-2026</w:t>
            </w:r>
          </w:p>
          <w:p w14:paraId="2257258F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   MÔN:CÔNG NGHỆ 11</w:t>
            </w:r>
          </w:p>
          <w:p w14:paraId="0448B652">
            <w:pPr>
              <w:spacing w:after="0" w:line="240" w:lineRule="auto"/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15875</wp:posOffset>
                      </wp:positionV>
                      <wp:extent cx="1866900" cy="0"/>
                      <wp:effectExtent l="0" t="0" r="19050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669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77.3pt;margin-top:1.25pt;height:0pt;width:147pt;z-index:251659264;mso-width-relative:page;mso-height-relative:page;" filled="f" stroked="t" coordsize="21600,21600" o:gfxdata="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MPCejDTAAAABwEAAA8AAAAAAAAAAQAgAAAAIgAAAGRy&#10;cy9kb3ducmV2LnhtbFBLAQIUABQAAAAIAIdO4kAQ2nKk0QEAALQDAAAOAAAAAAAAAAEAIAAAACIB&#10;AABkcnMvZTJvRG9jLnhtbFBLBQYAAAAABgAGAFkBAABlBQ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4871352">
            <w:pPr>
              <w:spacing w:after="0" w:line="240" w:lineRule="auto"/>
              <w:jc w:val="right"/>
              <w:rPr>
                <w:b/>
                <w:bCs/>
                <w:sz w:val="26"/>
              </w:rPr>
            </w:pPr>
          </w:p>
          <w:p w14:paraId="7CFD1F15">
            <w:pPr>
              <w:spacing w:after="0" w:line="240" w:lineRule="auto"/>
              <w:jc w:val="right"/>
              <w:rPr>
                <w:b/>
                <w:bCs/>
                <w:i/>
                <w:sz w:val="26"/>
              </w:rPr>
            </w:pPr>
            <w:r>
              <w:rPr>
                <w:b/>
                <w:bCs/>
                <w:i/>
                <w:sz w:val="26"/>
              </w:rPr>
              <w:t>Phú Thuận, 8 tháng 04  năm 2026</w:t>
            </w:r>
          </w:p>
        </w:tc>
      </w:tr>
    </w:tbl>
    <w:p w14:paraId="35D49A88">
      <w:pPr>
        <w:pStyle w:val="2"/>
        <w:rPr>
          <w:rFonts w:ascii="Palatino Linotype" w:hAnsi="Palatino Linotype"/>
          <w:b/>
          <w:bCs/>
          <w:color w:val="auto"/>
          <w:sz w:val="24"/>
          <w:szCs w:val="24"/>
        </w:rPr>
      </w:pPr>
      <w:r>
        <w:rPr>
          <w:rFonts w:ascii="Palatino Linotype" w:hAnsi="Palatino Linotype"/>
          <w:b/>
          <w:bCs/>
          <w:color w:val="auto"/>
          <w:sz w:val="24"/>
          <w:szCs w:val="24"/>
        </w:rPr>
        <w:t>MA TRẬN VÀ BẢN ĐẶC TẢ ĐỀ KIỂM TRA CUỐI  HỌC KÌ II CÔNG NGHỆ 11</w:t>
      </w:r>
    </w:p>
    <w:p w14:paraId="3839223B">
      <w:pPr>
        <w:spacing w:after="0" w:line="276" w:lineRule="auto"/>
        <w:ind w:firstLine="720"/>
        <w:jc w:val="both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a) Ma trận</w:t>
      </w:r>
    </w:p>
    <w:p w14:paraId="02E30E93">
      <w:pPr>
        <w:spacing w:after="0" w:line="276" w:lineRule="auto"/>
        <w:ind w:firstLine="72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- </w:t>
      </w:r>
      <w:r>
        <w:rPr>
          <w:rFonts w:ascii="Palatino Linotype" w:hAnsi="Palatino Linotype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Thời điểm kiểm tra:</w:t>
      </w:r>
      <w:r>
        <w:rPr>
          <w:rFonts w:ascii="Palatino Linotype" w:hAnsi="Palatino Linotype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Kiểm tra cuối học kì II.</w:t>
      </w:r>
    </w:p>
    <w:p w14:paraId="5BB2C869">
      <w:pPr>
        <w:spacing w:after="0" w:line="276" w:lineRule="auto"/>
        <w:ind w:firstLine="72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- </w:t>
      </w:r>
      <w:r>
        <w:rPr>
          <w:rFonts w:ascii="Palatino Linotype" w:hAnsi="Palatino Linotype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Thời gian làm bài: </w:t>
      </w:r>
      <w:r>
        <w:rPr>
          <w:rFonts w:ascii="Palatino Linotype" w:hAnsi="Palatino Linotype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45 phút.</w:t>
      </w:r>
    </w:p>
    <w:p w14:paraId="74BF4806">
      <w:pPr>
        <w:spacing w:after="0" w:line="276" w:lineRule="auto"/>
        <w:ind w:firstLine="720"/>
        <w:jc w:val="both"/>
        <w:rPr>
          <w:rFonts w:ascii="Palatino Linotype" w:hAnsi="Palatino Linotype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- </w:t>
      </w:r>
      <w:r>
        <w:rPr>
          <w:rFonts w:ascii="Palatino Linotype" w:hAnsi="Palatino Linotype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Cấu trúc:</w:t>
      </w:r>
    </w:p>
    <w:p w14:paraId="693B03E4">
      <w:pPr>
        <w:spacing w:before="40" w:after="0" w:line="276" w:lineRule="auto"/>
        <w:ind w:firstLine="720"/>
        <w:jc w:val="both"/>
        <w:rPr>
          <w:rFonts w:ascii="Palatino Linotype" w:hAnsi="Palatino Linotype" w:cs="Times New Roman"/>
          <w:i/>
          <w:iCs/>
          <w:color w:val="000000" w:themeColor="text1"/>
          <w:sz w:val="24"/>
          <w:szCs w:val="24"/>
          <w:lang w:val="nl-NL"/>
          <w14:textFill>
            <w14:solidFill>
              <w14:schemeClr w14:val="tx1"/>
            </w14:solidFill>
          </w14:textFill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nl-NL"/>
          <w14:textFill>
            <w14:solidFill>
              <w14:schemeClr w14:val="tx1"/>
            </w14:solidFill>
          </w14:textFill>
        </w:rPr>
        <w:t>+ Mức độ đề:</w:t>
      </w:r>
      <w:r>
        <w:rPr>
          <w:rFonts w:ascii="Palatino Linotype" w:hAnsi="Palatino Linotype" w:cs="Times New Roman"/>
          <w:b/>
          <w:color w:val="000000" w:themeColor="text1"/>
          <w:sz w:val="24"/>
          <w:szCs w:val="24"/>
          <w:lang w:val="nl-NL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Palatino Linotype" w:hAnsi="Palatino Linotype" w:cs="Times New Roman"/>
          <w:i/>
          <w:iCs/>
          <w:color w:val="000000" w:themeColor="text1"/>
          <w:sz w:val="24"/>
          <w:szCs w:val="24"/>
          <w:lang w:val="nl-NL"/>
          <w14:textFill>
            <w14:solidFill>
              <w14:schemeClr w14:val="tx1"/>
            </w14:solidFill>
          </w14:textFill>
        </w:rPr>
        <w:t>40% Nhận biết; 30% Thông hiểu; 30% Vận dụng.</w:t>
      </w:r>
    </w:p>
    <w:p w14:paraId="18112975">
      <w:pPr>
        <w:spacing w:before="40" w:after="0" w:line="276" w:lineRule="auto"/>
        <w:ind w:firstLine="720"/>
        <w:jc w:val="both"/>
        <w:rPr>
          <w:rFonts w:ascii="Palatino Linotype" w:hAnsi="Palatino Linotype" w:cs="Times New Roman"/>
          <w:iCs/>
          <w:color w:val="000000" w:themeColor="text1"/>
          <w:sz w:val="24"/>
          <w:szCs w:val="24"/>
          <w:lang w:val="nl-NL"/>
          <w14:textFill>
            <w14:solidFill>
              <w14:schemeClr w14:val="tx1"/>
            </w14:solidFill>
          </w14:textFill>
        </w:rPr>
      </w:pPr>
      <w:r>
        <w:rPr>
          <w:rFonts w:ascii="Palatino Linotype" w:hAnsi="Palatino Linotype" w:cs="Times New Roman"/>
          <w:iCs/>
          <w:color w:val="000000" w:themeColor="text1"/>
          <w:sz w:val="24"/>
          <w:szCs w:val="24"/>
          <w:lang w:val="nl-NL"/>
          <w14:textFill>
            <w14:solidFill>
              <w14:schemeClr w14:val="tx1"/>
            </w14:solidFill>
          </w14:textFill>
        </w:rPr>
        <w:t xml:space="preserve">+ Phần I. Trắc nghiệm 4 lựa chọn, 1 lựa chọn đúng: 12 Câu = 3,0 điểm; </w:t>
      </w:r>
    </w:p>
    <w:p w14:paraId="657028FF">
      <w:pPr>
        <w:spacing w:before="40" w:after="0" w:line="276" w:lineRule="auto"/>
        <w:ind w:firstLine="720"/>
        <w:jc w:val="both"/>
        <w:rPr>
          <w:rFonts w:ascii="Palatino Linotype" w:hAnsi="Palatino Linotype" w:cs="Times New Roman"/>
          <w:iCs/>
          <w:color w:val="000000" w:themeColor="text1"/>
          <w:sz w:val="24"/>
          <w:szCs w:val="24"/>
          <w:lang w:val="nl-NL"/>
          <w14:textFill>
            <w14:solidFill>
              <w14:schemeClr w14:val="tx1"/>
            </w14:solidFill>
          </w14:textFill>
        </w:rPr>
      </w:pPr>
      <w:r>
        <w:rPr>
          <w:rFonts w:ascii="Palatino Linotype" w:hAnsi="Palatino Linotype" w:cs="Times New Roman"/>
          <w:iCs/>
          <w:color w:val="000000" w:themeColor="text1"/>
          <w:sz w:val="24"/>
          <w:szCs w:val="24"/>
          <w:lang w:val="nl-NL"/>
          <w14:textFill>
            <w14:solidFill>
              <w14:schemeClr w14:val="tx1"/>
            </w14:solidFill>
          </w14:textFill>
        </w:rPr>
        <w:t>+ Phần II. Trắc nghiệm đúng sai: 4 Câu = 16 ý = 4,0 điểm.</w:t>
      </w:r>
    </w:p>
    <w:p w14:paraId="5CEB033F">
      <w:pPr>
        <w:spacing w:before="40" w:after="0" w:line="276" w:lineRule="auto"/>
        <w:ind w:firstLine="720"/>
        <w:jc w:val="both"/>
        <w:rPr>
          <w:rFonts w:ascii="Palatino Linotype" w:hAnsi="Palatino Linotype" w:cs="Times New Roman"/>
          <w:iCs/>
          <w:color w:val="000000" w:themeColor="text1"/>
          <w:sz w:val="24"/>
          <w:szCs w:val="24"/>
          <w:lang w:val="nl-NL"/>
          <w14:textFill>
            <w14:solidFill>
              <w14:schemeClr w14:val="tx1"/>
            </w14:solidFill>
          </w14:textFill>
        </w:rPr>
      </w:pPr>
      <w:r>
        <w:rPr>
          <w:rFonts w:ascii="Palatino Linotype" w:hAnsi="Palatino Linotype" w:cs="Times New Roman"/>
          <w:iCs/>
          <w:color w:val="000000" w:themeColor="text1"/>
          <w:sz w:val="24"/>
          <w:szCs w:val="24"/>
          <w:lang w:val="nl-NL"/>
          <w14:textFill>
            <w14:solidFill>
              <w14:schemeClr w14:val="tx1"/>
            </w14:solidFill>
          </w14:textFill>
        </w:rPr>
        <w:t>+ Phần III. Tự luận: 2 Câu = 3 điểm.</w:t>
      </w:r>
    </w:p>
    <w:p w14:paraId="3EE87E33">
      <w:pPr>
        <w:spacing w:before="40" w:after="0" w:line="276" w:lineRule="auto"/>
        <w:ind w:firstLine="720"/>
        <w:jc w:val="both"/>
        <w:rPr>
          <w:rFonts w:ascii="Palatino Linotype" w:hAnsi="Palatino Linotype" w:cs="Times New Roman"/>
          <w:bCs/>
          <w:i/>
          <w:color w:val="000000" w:themeColor="text1"/>
          <w:sz w:val="24"/>
          <w:szCs w:val="24"/>
          <w:lang w:val="nl-NL"/>
          <w14:textFill>
            <w14:solidFill>
              <w14:schemeClr w14:val="tx1"/>
            </w14:solidFill>
          </w14:textFill>
        </w:rPr>
      </w:pPr>
      <w:r>
        <w:rPr>
          <w:rFonts w:ascii="Palatino Linotype" w:hAnsi="Palatino Linotype" w:cs="Times New Roman"/>
          <w:bCs/>
          <w:color w:val="000000" w:themeColor="text1"/>
          <w:sz w:val="24"/>
          <w:szCs w:val="24"/>
          <w:lang w:val="nl-NL"/>
          <w14:textFill>
            <w14:solidFill>
              <w14:schemeClr w14:val="tx1"/>
            </w14:solidFill>
          </w14:textFill>
        </w:rPr>
        <w:t xml:space="preserve">+ Nội dung: </w:t>
      </w:r>
      <w:r>
        <w:rPr>
          <w:rFonts w:ascii="Palatino Linotype" w:hAnsi="Palatino Linotype" w:cs="Times New Roman"/>
          <w:bCs/>
          <w:i/>
          <w:color w:val="000000" w:themeColor="text1"/>
          <w:sz w:val="24"/>
          <w:szCs w:val="24"/>
          <w:lang w:val="nl-NL"/>
          <w14:textFill>
            <w14:solidFill>
              <w14:schemeClr w14:val="tx1"/>
            </w14:solidFill>
          </w14:textFill>
        </w:rPr>
        <w:t>Chương V: Giới thiệu chung về cơ khí động lực.- Chương VI: Động cơ đốt trong.Chương VII Ô tô</w:t>
      </w:r>
    </w:p>
    <w:tbl>
      <w:tblPr>
        <w:tblStyle w:val="12"/>
        <w:tblW w:w="14884" w:type="dxa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709"/>
        <w:gridCol w:w="851"/>
        <w:gridCol w:w="850"/>
        <w:gridCol w:w="851"/>
        <w:gridCol w:w="850"/>
        <w:gridCol w:w="851"/>
        <w:gridCol w:w="992"/>
        <w:gridCol w:w="850"/>
        <w:gridCol w:w="851"/>
        <w:gridCol w:w="850"/>
        <w:gridCol w:w="851"/>
        <w:gridCol w:w="850"/>
        <w:gridCol w:w="851"/>
        <w:gridCol w:w="1417"/>
      </w:tblGrid>
      <w:tr w14:paraId="4EC0C0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24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AF2D0"/>
            <w:vAlign w:val="center"/>
          </w:tcPr>
          <w:p w14:paraId="783E3D18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Palatino Linotype" w:hAnsi="Palatino Linotype" w:cs="Times New Roman"/>
                <w:bCs/>
                <w:i/>
                <w:color w:val="000000" w:themeColor="text1"/>
                <w:sz w:val="24"/>
                <w:szCs w:val="24"/>
                <w:lang w:val="nl-NL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Nội dung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AF2D0"/>
            <w:vAlign w:val="center"/>
          </w:tcPr>
          <w:p w14:paraId="06BAC85E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Số tiết</w:t>
            </w: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AF2D0"/>
            <w:vAlign w:val="center"/>
          </w:tcPr>
          <w:p w14:paraId="46A5815C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CẤP ĐỘ TƯ DUY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AF2D0"/>
          </w:tcPr>
          <w:p w14:paraId="56607DA3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</w:tc>
      </w:tr>
      <w:tr w14:paraId="0C8AD2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4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73E4E">
            <w:pPr>
              <w:spacing w:after="0" w:line="240" w:lineRule="auto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E1DD0">
            <w:pPr>
              <w:spacing w:after="0" w:line="240" w:lineRule="auto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dashDotStroked" w:color="auto" w:sz="24" w:space="0"/>
            </w:tcBorders>
            <w:shd w:val="clear" w:color="000000" w:fill="DAF2D0"/>
            <w:vAlign w:val="center"/>
          </w:tcPr>
          <w:p w14:paraId="029A887C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PHẦN I</w:t>
            </w: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 xml:space="preserve"> </w:t>
            </w: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br w:type="textWrapping"/>
            </w: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(TN 4 lựa chọn)</w:t>
            </w:r>
          </w:p>
        </w:tc>
        <w:tc>
          <w:tcPr>
            <w:tcW w:w="2693" w:type="dxa"/>
            <w:gridSpan w:val="3"/>
            <w:tcBorders>
              <w:top w:val="single" w:color="auto" w:sz="4" w:space="0"/>
              <w:left w:val="dashDotStroked" w:color="auto" w:sz="24" w:space="0"/>
              <w:bottom w:val="single" w:color="auto" w:sz="4" w:space="0"/>
              <w:right w:val="dashDotStroked" w:color="auto" w:sz="24" w:space="0"/>
            </w:tcBorders>
            <w:shd w:val="clear" w:color="000000" w:fill="DAF2D0"/>
            <w:vAlign w:val="center"/>
          </w:tcPr>
          <w:p w14:paraId="7D72C14E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PHẦN II</w:t>
            </w: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 xml:space="preserve"> </w:t>
            </w: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br w:type="textWrapping"/>
            </w: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(TN đúng sai)</w:t>
            </w: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dashDotStroked" w:color="auto" w:sz="24" w:space="0"/>
              <w:bottom w:val="single" w:color="auto" w:sz="4" w:space="0"/>
              <w:right w:val="dashDotStroked" w:color="auto" w:sz="24" w:space="0"/>
            </w:tcBorders>
            <w:shd w:val="clear" w:color="000000" w:fill="DAF2D0"/>
            <w:vAlign w:val="center"/>
          </w:tcPr>
          <w:p w14:paraId="366EB963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PHẦN III</w:t>
            </w: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 xml:space="preserve"> </w:t>
            </w: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br w:type="textWrapping"/>
            </w: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(TN trả lời ngắn)</w:t>
            </w: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dashDotStroked" w:color="auto" w:sz="24" w:space="0"/>
              <w:bottom w:val="single" w:color="auto" w:sz="4" w:space="0"/>
              <w:right w:val="dashDotStroked" w:color="auto" w:sz="24" w:space="0"/>
            </w:tcBorders>
            <w:shd w:val="clear" w:color="000000" w:fill="DAF2D0"/>
            <w:vAlign w:val="center"/>
          </w:tcPr>
          <w:p w14:paraId="50CAD2AC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PHẦN IV</w:t>
            </w:r>
          </w:p>
          <w:p w14:paraId="1000E3CF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(Tự luận)</w:t>
            </w:r>
          </w:p>
        </w:tc>
        <w:tc>
          <w:tcPr>
            <w:tcW w:w="1417" w:type="dxa"/>
            <w:tcBorders>
              <w:top w:val="single" w:color="auto" w:sz="4" w:space="0"/>
              <w:left w:val="dashDotStroked" w:color="auto" w:sz="24" w:space="0"/>
              <w:bottom w:val="single" w:color="auto" w:sz="4" w:space="0"/>
              <w:right w:val="single" w:color="auto" w:sz="4" w:space="0"/>
            </w:tcBorders>
          </w:tcPr>
          <w:p w14:paraId="0D302F14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Tổng số câu/ý</w:t>
            </w:r>
          </w:p>
        </w:tc>
      </w:tr>
      <w:tr w14:paraId="435DC0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4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C6595">
            <w:pPr>
              <w:spacing w:after="0" w:line="240" w:lineRule="auto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1D05C">
            <w:pPr>
              <w:spacing w:after="0" w:line="240" w:lineRule="auto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AF2D0"/>
            <w:vAlign w:val="center"/>
          </w:tcPr>
          <w:p w14:paraId="16F31AFD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NB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AF2D0"/>
            <w:vAlign w:val="center"/>
          </w:tcPr>
          <w:p w14:paraId="075F0CEB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TH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dashDotStroked" w:color="auto" w:sz="24" w:space="0"/>
            </w:tcBorders>
            <w:shd w:val="clear" w:color="000000" w:fill="DAF2D0"/>
            <w:vAlign w:val="center"/>
          </w:tcPr>
          <w:p w14:paraId="647F3EE7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VD</w:t>
            </w:r>
          </w:p>
        </w:tc>
        <w:tc>
          <w:tcPr>
            <w:tcW w:w="850" w:type="dxa"/>
            <w:tcBorders>
              <w:top w:val="single" w:color="auto" w:sz="4" w:space="0"/>
              <w:left w:val="dashDotStroked" w:color="auto" w:sz="24" w:space="0"/>
              <w:bottom w:val="single" w:color="auto" w:sz="4" w:space="0"/>
              <w:right w:val="single" w:color="auto" w:sz="4" w:space="0"/>
            </w:tcBorders>
            <w:shd w:val="clear" w:color="000000" w:fill="DAF2D0"/>
            <w:vAlign w:val="center"/>
          </w:tcPr>
          <w:p w14:paraId="009D1237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NB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AF2D0"/>
            <w:vAlign w:val="center"/>
          </w:tcPr>
          <w:p w14:paraId="24D089D8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TH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dashDotStroked" w:color="auto" w:sz="24" w:space="0"/>
            </w:tcBorders>
            <w:shd w:val="clear" w:color="000000" w:fill="DAF2D0"/>
            <w:vAlign w:val="center"/>
          </w:tcPr>
          <w:p w14:paraId="6F44F058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VD</w:t>
            </w:r>
          </w:p>
        </w:tc>
        <w:tc>
          <w:tcPr>
            <w:tcW w:w="850" w:type="dxa"/>
            <w:tcBorders>
              <w:top w:val="single" w:color="auto" w:sz="4" w:space="0"/>
              <w:left w:val="dashDotStroked" w:color="auto" w:sz="24" w:space="0"/>
              <w:bottom w:val="single" w:color="auto" w:sz="4" w:space="0"/>
              <w:right w:val="single" w:color="auto" w:sz="4" w:space="0"/>
            </w:tcBorders>
            <w:shd w:val="clear" w:color="000000" w:fill="DAF2D0"/>
            <w:vAlign w:val="center"/>
          </w:tcPr>
          <w:p w14:paraId="42C5533F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NB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AF2D0"/>
            <w:vAlign w:val="center"/>
          </w:tcPr>
          <w:p w14:paraId="27177014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TH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dashDotStroked" w:color="auto" w:sz="24" w:space="0"/>
            </w:tcBorders>
            <w:shd w:val="clear" w:color="000000" w:fill="DAF2D0"/>
            <w:vAlign w:val="center"/>
          </w:tcPr>
          <w:p w14:paraId="49338116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VD</w:t>
            </w:r>
          </w:p>
        </w:tc>
        <w:tc>
          <w:tcPr>
            <w:tcW w:w="851" w:type="dxa"/>
            <w:tcBorders>
              <w:top w:val="single" w:color="auto" w:sz="4" w:space="0"/>
              <w:left w:val="dashDotStroked" w:color="auto" w:sz="24" w:space="0"/>
              <w:bottom w:val="single" w:color="auto" w:sz="4" w:space="0"/>
              <w:right w:val="single" w:color="auto" w:sz="4" w:space="0"/>
            </w:tcBorders>
            <w:shd w:val="clear" w:color="000000" w:fill="DAF2D0"/>
            <w:vAlign w:val="center"/>
          </w:tcPr>
          <w:p w14:paraId="57EC1051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NB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AF2D0"/>
            <w:vAlign w:val="center"/>
          </w:tcPr>
          <w:p w14:paraId="163ADFC6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TH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ashDotStroked" w:color="auto" w:sz="24" w:space="0"/>
            </w:tcBorders>
            <w:shd w:val="clear" w:color="000000" w:fill="DAF2D0"/>
            <w:vAlign w:val="center"/>
          </w:tcPr>
          <w:p w14:paraId="6BA77B6E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VD</w:t>
            </w:r>
          </w:p>
        </w:tc>
        <w:tc>
          <w:tcPr>
            <w:tcW w:w="1417" w:type="dxa"/>
            <w:tcBorders>
              <w:top w:val="single" w:color="auto" w:sz="4" w:space="0"/>
              <w:left w:val="dashDotStroked" w:color="auto" w:sz="24" w:space="0"/>
              <w:bottom w:val="single" w:color="auto" w:sz="4" w:space="0"/>
              <w:right w:val="single" w:color="auto" w:sz="4" w:space="0"/>
            </w:tcBorders>
          </w:tcPr>
          <w:p w14:paraId="13371643">
            <w:pPr>
              <w:spacing w:after="0" w:line="240" w:lineRule="auto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</w:tc>
      </w:tr>
      <w:tr w14:paraId="3E59CB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C0B5A">
            <w:pPr>
              <w:spacing w:after="0" w:line="240" w:lineRule="auto"/>
              <w:rPr>
                <w:rFonts w:ascii="Palatino Linotype" w:hAnsi="Palatino Linotype" w:eastAsia="Times New Roman" w:cs="Times New Roman"/>
                <w:sz w:val="24"/>
                <w:szCs w:val="24"/>
                <w:lang w:val="vi-VN" w:eastAsia="vi-VN"/>
              </w:rPr>
            </w:pPr>
            <w:r>
              <w:rPr>
                <w:rFonts w:ascii="Palatino Linotype" w:hAnsi="Palatino Linotype" w:cs="Times New Roman"/>
                <w:bCs/>
                <w:i/>
                <w:color w:val="000000" w:themeColor="text1"/>
                <w:sz w:val="24"/>
                <w:szCs w:val="24"/>
                <w:lang w:val="nl-NL"/>
                <w14:textFill>
                  <w14:solidFill>
                    <w14:schemeClr w14:val="tx1"/>
                  </w14:solidFill>
                </w14:textFill>
              </w:rPr>
              <w:t>Chương V: Giới thiệu chung về cơ khí động lực.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 w14:paraId="436C7AD9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Palatino Linotype" w:hAnsi="Palatino Linotype" w:eastAsia="Times New Roman" w:cs="Times New Roman"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33B1BA1D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443DB7DC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dashDotStroked" w:color="auto" w:sz="24" w:space="0"/>
            </w:tcBorders>
            <w:shd w:val="clear" w:color="000000" w:fill="FFFFFF" w:themeFill="background1"/>
            <w:vAlign w:val="center"/>
          </w:tcPr>
          <w:p w14:paraId="0EC35E26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850" w:type="dxa"/>
            <w:tcBorders>
              <w:top w:val="nil"/>
              <w:left w:val="dashDotStroked" w:color="auto" w:sz="2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77FF8881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eastAsia="vi-VN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2124BF9E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dashDotStroked" w:color="auto" w:sz="24" w:space="0"/>
            </w:tcBorders>
            <w:shd w:val="clear" w:color="000000" w:fill="FFFFFF" w:themeFill="background1"/>
            <w:vAlign w:val="center"/>
          </w:tcPr>
          <w:p w14:paraId="19D7C287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50" w:type="dxa"/>
            <w:tcBorders>
              <w:top w:val="nil"/>
              <w:left w:val="dashDotStroked" w:color="auto" w:sz="2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054E7C61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2F0645B8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dashDotStroked" w:color="auto" w:sz="24" w:space="0"/>
            </w:tcBorders>
            <w:shd w:val="clear" w:color="000000" w:fill="FFFFFF" w:themeFill="background1"/>
            <w:vAlign w:val="center"/>
          </w:tcPr>
          <w:p w14:paraId="1EAD6B54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dashDotStroked" w:color="auto" w:sz="2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7DFB33ED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29041711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dashDotStroked" w:color="auto" w:sz="24" w:space="0"/>
            </w:tcBorders>
            <w:shd w:val="clear" w:color="000000" w:fill="FFFFFF" w:themeFill="background1"/>
            <w:vAlign w:val="center"/>
          </w:tcPr>
          <w:p w14:paraId="1CF5A658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Cs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Palatino Linotype" w:hAnsi="Palatino Linotype" w:eastAsia="Times New Roman" w:cs="Times New Roman"/>
                <w:bCs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dashDotStroked" w:color="auto" w:sz="2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16FB362B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</w:tr>
      <w:tr w14:paraId="7BB644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6D030">
            <w:pPr>
              <w:spacing w:after="0" w:line="240" w:lineRule="auto"/>
              <w:rPr>
                <w:rFonts w:ascii="Palatino Linotype" w:hAnsi="Palatino Linotype" w:cs="Times New Roman"/>
                <w:bCs/>
                <w:color w:val="000000" w:themeColor="text1"/>
                <w:sz w:val="24"/>
                <w:szCs w:val="24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Palatino Linotype" w:hAnsi="Palatino Linotype" w:cs="Times New Roman"/>
                <w:bCs/>
                <w:i/>
                <w:color w:val="000000" w:themeColor="text1"/>
                <w:sz w:val="24"/>
                <w:szCs w:val="24"/>
                <w:lang w:val="nl-NL"/>
                <w14:textFill>
                  <w14:solidFill>
                    <w14:schemeClr w14:val="tx1"/>
                  </w14:solidFill>
                </w14:textFill>
              </w:rPr>
              <w:t>Chương VI: Động cơ đốt trong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00"/>
            <w:vAlign w:val="center"/>
          </w:tcPr>
          <w:p w14:paraId="7E4D9F2B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Palatino Linotype" w:hAnsi="Palatino Linotype" w:eastAsia="Times New Roman" w:cs="Times New Roman"/>
                <w:sz w:val="24"/>
                <w:szCs w:val="24"/>
                <w:lang w:eastAsia="vi-VN"/>
              </w:rPr>
              <w:t>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02E03DBE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6FAD6515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dashDotStroked" w:color="auto" w:sz="24" w:space="0"/>
            </w:tcBorders>
            <w:shd w:val="clear" w:color="000000" w:fill="FFFFFF" w:themeFill="background1"/>
            <w:vAlign w:val="center"/>
          </w:tcPr>
          <w:p w14:paraId="6A0BC646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850" w:type="dxa"/>
            <w:tcBorders>
              <w:top w:val="nil"/>
              <w:left w:val="dashDotStroked" w:color="auto" w:sz="2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60C24EB5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eastAsia="vi-VN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19526972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dashDotStroked" w:color="auto" w:sz="24" w:space="0"/>
            </w:tcBorders>
            <w:shd w:val="clear" w:color="000000" w:fill="FFFFFF" w:themeFill="background1"/>
            <w:vAlign w:val="center"/>
          </w:tcPr>
          <w:p w14:paraId="09A3FF47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50" w:type="dxa"/>
            <w:tcBorders>
              <w:top w:val="nil"/>
              <w:left w:val="dashDotStroked" w:color="auto" w:sz="2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7384F77E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4F179F86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dashDotStroked" w:color="auto" w:sz="24" w:space="0"/>
            </w:tcBorders>
            <w:shd w:val="clear" w:color="000000" w:fill="FFFFFF" w:themeFill="background1"/>
            <w:vAlign w:val="center"/>
          </w:tcPr>
          <w:p w14:paraId="584FB02B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dashDotStroked" w:color="auto" w:sz="2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04264F52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4CBDAD44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Cs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Palatino Linotype" w:hAnsi="Palatino Linotype" w:eastAsia="Times New Roman" w:cs="Times New Roman"/>
                <w:bCs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dashDotStroked" w:color="auto" w:sz="24" w:space="0"/>
            </w:tcBorders>
            <w:shd w:val="clear" w:color="000000" w:fill="FFFFFF" w:themeFill="background1"/>
            <w:vAlign w:val="center"/>
          </w:tcPr>
          <w:p w14:paraId="23ACF78D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Cs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Palatino Linotype" w:hAnsi="Palatino Linotype" w:eastAsia="Times New Roman" w:cs="Times New Roman"/>
                <w:bCs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dashDotStroked" w:color="auto" w:sz="2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 w14:paraId="3DA19AA3">
            <w:pPr>
              <w:spacing w:after="0" w:line="240" w:lineRule="auto"/>
              <w:jc w:val="center"/>
              <w:rPr>
                <w:rFonts w:ascii="Palatino Linotype" w:hAnsi="Palatino Linotype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alatino Linotype" w:hAnsi="Palatino Linotype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</w:tr>
      <w:tr w14:paraId="4437E5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BE2D5"/>
            <w:vAlign w:val="center"/>
          </w:tcPr>
          <w:p w14:paraId="15F1987F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Tổng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center"/>
          </w:tcPr>
          <w:p w14:paraId="7073FF99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vi-VN"/>
              </w:rPr>
            </w:pP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vi-VN"/>
              </w:rPr>
              <w:t>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BE2D5"/>
            <w:vAlign w:val="center"/>
          </w:tcPr>
          <w:p w14:paraId="2D218B04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BE2D5"/>
            <w:vAlign w:val="center"/>
          </w:tcPr>
          <w:p w14:paraId="7ADEEACC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dashDotStroked" w:color="auto" w:sz="24" w:space="0"/>
            </w:tcBorders>
            <w:shd w:val="clear" w:color="000000" w:fill="FBE2D5"/>
            <w:vAlign w:val="center"/>
          </w:tcPr>
          <w:p w14:paraId="54E285D9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850" w:type="dxa"/>
            <w:tcBorders>
              <w:top w:val="nil"/>
              <w:left w:val="dashDotStroked" w:color="auto" w:sz="24" w:space="0"/>
              <w:bottom w:val="single" w:color="auto" w:sz="4" w:space="0"/>
              <w:right w:val="single" w:color="auto" w:sz="4" w:space="0"/>
            </w:tcBorders>
            <w:shd w:val="clear" w:color="000000" w:fill="FBE2D5"/>
            <w:vAlign w:val="center"/>
          </w:tcPr>
          <w:p w14:paraId="1135CBD9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BE2D5"/>
            <w:vAlign w:val="center"/>
          </w:tcPr>
          <w:p w14:paraId="57D9FA87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dashDotStroked" w:color="auto" w:sz="24" w:space="0"/>
            </w:tcBorders>
            <w:shd w:val="clear" w:color="000000" w:fill="FBE2D5"/>
            <w:vAlign w:val="center"/>
          </w:tcPr>
          <w:p w14:paraId="606CFDCF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50" w:type="dxa"/>
            <w:tcBorders>
              <w:top w:val="nil"/>
              <w:left w:val="dashDotStroked" w:color="auto" w:sz="24" w:space="0"/>
              <w:bottom w:val="single" w:color="auto" w:sz="4" w:space="0"/>
              <w:right w:val="single" w:color="auto" w:sz="4" w:space="0"/>
            </w:tcBorders>
            <w:shd w:val="clear" w:color="000000" w:fill="FBE2D5"/>
            <w:vAlign w:val="center"/>
          </w:tcPr>
          <w:p w14:paraId="5051D633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BE2D5"/>
            <w:vAlign w:val="center"/>
          </w:tcPr>
          <w:p w14:paraId="6E9340DC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dashDotStroked" w:color="auto" w:sz="24" w:space="0"/>
            </w:tcBorders>
            <w:shd w:val="clear" w:color="000000" w:fill="FBE2D5"/>
            <w:vAlign w:val="center"/>
          </w:tcPr>
          <w:p w14:paraId="222C2C10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dashDotStroked" w:color="auto" w:sz="24" w:space="0"/>
              <w:bottom w:val="single" w:color="auto" w:sz="4" w:space="0"/>
              <w:right w:val="single" w:color="auto" w:sz="4" w:space="0"/>
            </w:tcBorders>
            <w:shd w:val="clear" w:color="000000" w:fill="FBE2D5"/>
          </w:tcPr>
          <w:p w14:paraId="13A32A45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BE2D5"/>
          </w:tcPr>
          <w:p w14:paraId="75996557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dashDotStroked" w:color="auto" w:sz="24" w:space="0"/>
            </w:tcBorders>
            <w:shd w:val="clear" w:color="000000" w:fill="FBE2D5"/>
          </w:tcPr>
          <w:p w14:paraId="18D1B75D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1417" w:type="dxa"/>
            <w:tcBorders>
              <w:top w:val="nil"/>
              <w:left w:val="dashDotStroked" w:color="auto" w:sz="24" w:space="0"/>
              <w:bottom w:val="single" w:color="auto" w:sz="4" w:space="0"/>
              <w:right w:val="single" w:color="auto" w:sz="4" w:space="0"/>
            </w:tcBorders>
            <w:shd w:val="clear" w:color="000000" w:fill="FBE2D5"/>
            <w:vAlign w:val="center"/>
          </w:tcPr>
          <w:p w14:paraId="40742EE5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31</w:t>
            </w:r>
          </w:p>
        </w:tc>
      </w:tr>
      <w:tr w14:paraId="33749B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1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BE2D5"/>
            <w:vAlign w:val="center"/>
          </w:tcPr>
          <w:p w14:paraId="2F649A35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Điểm</w:t>
            </w: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ashDotStroked" w:color="auto" w:sz="24" w:space="0"/>
            </w:tcBorders>
            <w:shd w:val="clear" w:color="000000" w:fill="F2CEEF"/>
            <w:noWrap/>
            <w:vAlign w:val="center"/>
          </w:tcPr>
          <w:p w14:paraId="417CB7EC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  <w:r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eastAsia="vi-VN"/>
              </w:rPr>
              <w:t>2</w:t>
            </w:r>
            <w:r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Câu =</w:t>
            </w:r>
            <w:r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eastAsia="vi-VN"/>
              </w:rPr>
              <w:t>3</w:t>
            </w:r>
            <w:r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val="vi-VN" w:eastAsia="vi-VN"/>
              </w:rPr>
              <w:t>,0 điểm</w:t>
            </w:r>
          </w:p>
        </w:tc>
        <w:tc>
          <w:tcPr>
            <w:tcW w:w="2693" w:type="dxa"/>
            <w:gridSpan w:val="3"/>
            <w:tcBorders>
              <w:top w:val="single" w:color="auto" w:sz="4" w:space="0"/>
              <w:left w:val="dashDotStroked" w:color="auto" w:sz="24" w:space="0"/>
              <w:bottom w:val="single" w:color="auto" w:sz="4" w:space="0"/>
              <w:right w:val="dashDotStroked" w:color="auto" w:sz="24" w:space="0"/>
            </w:tcBorders>
            <w:shd w:val="clear" w:color="000000" w:fill="94DCF8"/>
            <w:noWrap/>
            <w:vAlign w:val="center"/>
          </w:tcPr>
          <w:p w14:paraId="68A8BC50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eastAsia="vi-VN"/>
              </w:rPr>
              <w:t>4</w:t>
            </w:r>
            <w:r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Câu = </w:t>
            </w:r>
            <w:r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eastAsia="vi-VN"/>
              </w:rPr>
              <w:t>16</w:t>
            </w:r>
            <w:r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ý = </w:t>
            </w:r>
            <w:r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eastAsia="vi-VN"/>
              </w:rPr>
              <w:t>4</w:t>
            </w:r>
            <w:r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val="vi-VN" w:eastAsia="vi-VN"/>
              </w:rPr>
              <w:t>,0 điểm</w:t>
            </w: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dashDotStroked" w:color="auto" w:sz="24" w:space="0"/>
              <w:bottom w:val="single" w:color="auto" w:sz="4" w:space="0"/>
              <w:right w:val="dashDotStroked" w:color="auto" w:sz="24" w:space="0"/>
            </w:tcBorders>
            <w:shd w:val="clear" w:color="000000" w:fill="F2CEEF"/>
            <w:noWrap/>
            <w:vAlign w:val="center"/>
          </w:tcPr>
          <w:p w14:paraId="2C4D3243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Palatino Linotype" w:hAnsi="Palatino Linotype" w:eastAsia="Times New Roman" w:cs="Times New Roman"/>
                <w:b/>
                <w:color w:val="000000"/>
                <w:sz w:val="24"/>
                <w:szCs w:val="24"/>
                <w:lang w:eastAsia="vi-VN"/>
              </w:rPr>
              <w:t>0</w:t>
            </w: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dashDotStroked" w:color="auto" w:sz="24" w:space="0"/>
              <w:bottom w:val="single" w:color="auto" w:sz="4" w:space="0"/>
              <w:right w:val="dashDotStroked" w:color="auto" w:sz="24" w:space="0"/>
            </w:tcBorders>
            <w:shd w:val="clear" w:color="auto" w:fill="DADADA" w:themeFill="accent3" w:themeFillTint="66"/>
          </w:tcPr>
          <w:p w14:paraId="288E0F14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Cs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Palatino Linotype" w:hAnsi="Palatino Linotype" w:eastAsia="Times New Roman" w:cs="Times New Roman"/>
                <w:bCs/>
                <w:color w:val="000000"/>
                <w:sz w:val="24"/>
                <w:szCs w:val="24"/>
                <w:lang w:eastAsia="vi-VN"/>
              </w:rPr>
              <w:t>2 Câu =5 ý=  3,0 điểm</w:t>
            </w:r>
          </w:p>
        </w:tc>
        <w:tc>
          <w:tcPr>
            <w:tcW w:w="1417" w:type="dxa"/>
            <w:tcBorders>
              <w:top w:val="nil"/>
              <w:left w:val="dashDotStroked" w:color="auto" w:sz="24" w:space="0"/>
              <w:bottom w:val="single" w:color="auto" w:sz="4" w:space="0"/>
              <w:right w:val="single" w:color="auto" w:sz="4" w:space="0"/>
            </w:tcBorders>
            <w:shd w:val="clear" w:color="000000" w:fill="FBE2D5"/>
            <w:vAlign w:val="center"/>
          </w:tcPr>
          <w:p w14:paraId="6CE54AD4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Palatino Linotype" w:hAnsi="Palatino Linotype" w:eastAsia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10</w:t>
            </w:r>
          </w:p>
        </w:tc>
      </w:tr>
      <w:tr w14:paraId="79C2E6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31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E4D5" w:themeFill="accent2" w:themeFillTint="33"/>
          </w:tcPr>
          <w:p w14:paraId="1B853502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sz w:val="24"/>
                <w:szCs w:val="24"/>
                <w:lang w:eastAsia="vi-VN"/>
              </w:rPr>
            </w:pPr>
            <w:r>
              <w:rPr>
                <w:rFonts w:ascii="Palatino Linotype" w:hAnsi="Palatino Linotype" w:eastAsia="Times New Roman" w:cs="Times New Roman"/>
                <w:b/>
                <w:sz w:val="24"/>
                <w:szCs w:val="24"/>
                <w:lang w:eastAsia="vi-VN"/>
              </w:rPr>
              <w:t>Tỉ lệ</w:t>
            </w: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ashDotStroked" w:color="auto" w:sz="24" w:space="0"/>
            </w:tcBorders>
            <w:noWrap/>
            <w:vAlign w:val="bottom"/>
          </w:tcPr>
          <w:p w14:paraId="604F5C8D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color w:val="000000" w:themeColor="text1"/>
                <w:sz w:val="24"/>
                <w:szCs w:val="24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Palatino Linotype" w:hAnsi="Palatino Linotype" w:eastAsia="Times New Roman" w:cs="Times New Roman"/>
                <w:b/>
                <w:color w:val="000000" w:themeColor="text1"/>
                <w:sz w:val="24"/>
                <w:szCs w:val="24"/>
                <w:lang w:eastAsia="vi-VN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2693" w:type="dxa"/>
            <w:gridSpan w:val="3"/>
            <w:tcBorders>
              <w:top w:val="single" w:color="auto" w:sz="4" w:space="0"/>
              <w:left w:val="dashDotStroked" w:color="auto" w:sz="24" w:space="0"/>
              <w:bottom w:val="single" w:color="auto" w:sz="4" w:space="0"/>
              <w:right w:val="dashDotStroked" w:color="auto" w:sz="24" w:space="0"/>
            </w:tcBorders>
            <w:noWrap/>
            <w:vAlign w:val="bottom"/>
          </w:tcPr>
          <w:p w14:paraId="5F9E6A5B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color w:val="000000" w:themeColor="text1"/>
                <w:sz w:val="24"/>
                <w:szCs w:val="24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Palatino Linotype" w:hAnsi="Palatino Linotype" w:eastAsia="Times New Roman" w:cs="Times New Roman"/>
                <w:b/>
                <w:color w:val="000000" w:themeColor="text1"/>
                <w:sz w:val="24"/>
                <w:szCs w:val="24"/>
                <w:lang w:eastAsia="vi-VN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dashDotStroked" w:color="auto" w:sz="24" w:space="0"/>
              <w:bottom w:val="single" w:color="auto" w:sz="4" w:space="0"/>
              <w:right w:val="dashDotStroked" w:color="auto" w:sz="24" w:space="0"/>
            </w:tcBorders>
            <w:noWrap/>
            <w:vAlign w:val="bottom"/>
          </w:tcPr>
          <w:p w14:paraId="5B631CCB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color w:val="000000" w:themeColor="text1"/>
                <w:sz w:val="24"/>
                <w:szCs w:val="24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Palatino Linotype" w:hAnsi="Palatino Linotype" w:eastAsia="Times New Roman" w:cs="Times New Roman"/>
                <w:b/>
                <w:color w:val="000000" w:themeColor="text1"/>
                <w:sz w:val="24"/>
                <w:szCs w:val="24"/>
                <w:lang w:eastAsia="vi-V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dashDotStroked" w:color="auto" w:sz="24" w:space="0"/>
              <w:bottom w:val="single" w:color="auto" w:sz="4" w:space="0"/>
              <w:right w:val="dashDotStroked" w:color="auto" w:sz="24" w:space="0"/>
            </w:tcBorders>
            <w:noWrap/>
            <w:vAlign w:val="bottom"/>
          </w:tcPr>
          <w:p w14:paraId="04547BA1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color w:val="000000" w:themeColor="text1"/>
                <w:sz w:val="24"/>
                <w:szCs w:val="24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Palatino Linotype" w:hAnsi="Palatino Linotype" w:eastAsia="Times New Roman" w:cs="Times New Roman"/>
                <w:b/>
                <w:color w:val="000000" w:themeColor="text1"/>
                <w:sz w:val="24"/>
                <w:szCs w:val="24"/>
                <w:lang w:eastAsia="vi-VN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dashDotStroked" w:color="auto" w:sz="24" w:space="0"/>
              <w:bottom w:val="single" w:color="auto" w:sz="4" w:space="0"/>
              <w:right w:val="single" w:color="auto" w:sz="4" w:space="0"/>
            </w:tcBorders>
          </w:tcPr>
          <w:p w14:paraId="381787D6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b/>
                <w:color w:val="000000" w:themeColor="text1"/>
                <w:sz w:val="24"/>
                <w:szCs w:val="24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Palatino Linotype" w:hAnsi="Palatino Linotype" w:eastAsia="Times New Roman" w:cs="Times New Roman"/>
                <w:b/>
                <w:color w:val="000000" w:themeColor="text1"/>
                <w:sz w:val="24"/>
                <w:szCs w:val="24"/>
                <w:lang w:eastAsia="vi-V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 w14:paraId="68FE7E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5249EB3">
            <w:pPr>
              <w:spacing w:after="0" w:line="240" w:lineRule="auto"/>
              <w:rPr>
                <w:rFonts w:ascii="Palatino Linotype" w:hAnsi="Palatino Linotype" w:eastAsia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bottom"/>
          </w:tcPr>
          <w:p w14:paraId="28E91FC1">
            <w:pPr>
              <w:spacing w:after="0" w:line="240" w:lineRule="auto"/>
              <w:rPr>
                <w:rFonts w:ascii="Palatino Linotype" w:hAnsi="Palatino Linotype" w:eastAsia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bottom"/>
          </w:tcPr>
          <w:p w14:paraId="12740A14">
            <w:pPr>
              <w:spacing w:after="0" w:line="240" w:lineRule="auto"/>
              <w:jc w:val="right"/>
              <w:rPr>
                <w:rFonts w:ascii="Palatino Linotype" w:hAnsi="Palatino Linotype" w:eastAsia="Times New Roman" w:cs="Times New Roman"/>
                <w:color w:val="D0D0D0"/>
                <w:sz w:val="24"/>
                <w:szCs w:val="24"/>
                <w:lang w:val="vi-VN" w:eastAsia="vi-V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bottom"/>
          </w:tcPr>
          <w:p w14:paraId="08B36860">
            <w:pPr>
              <w:spacing w:after="0" w:line="240" w:lineRule="auto"/>
              <w:jc w:val="right"/>
              <w:rPr>
                <w:rFonts w:ascii="Palatino Linotype" w:hAnsi="Palatino Linotype" w:eastAsia="Times New Roman" w:cs="Times New Roman"/>
                <w:color w:val="D0D0D0"/>
                <w:sz w:val="24"/>
                <w:szCs w:val="24"/>
                <w:lang w:val="vi-VN" w:eastAsia="vi-V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bottom"/>
          </w:tcPr>
          <w:p w14:paraId="65B7ECCF">
            <w:pPr>
              <w:spacing w:after="0" w:line="240" w:lineRule="auto"/>
              <w:jc w:val="right"/>
              <w:rPr>
                <w:rFonts w:ascii="Palatino Linotype" w:hAnsi="Palatino Linotype" w:eastAsia="Times New Roman" w:cs="Times New Roman"/>
                <w:color w:val="D0D0D0"/>
                <w:sz w:val="24"/>
                <w:szCs w:val="24"/>
                <w:lang w:val="vi-VN" w:eastAsia="vi-V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bottom"/>
          </w:tcPr>
          <w:p w14:paraId="5C04BB68">
            <w:pPr>
              <w:spacing w:after="0" w:line="240" w:lineRule="auto"/>
              <w:jc w:val="right"/>
              <w:rPr>
                <w:rFonts w:ascii="Palatino Linotype" w:hAnsi="Palatino Linotype" w:eastAsia="Times New Roman" w:cs="Times New Roman"/>
                <w:color w:val="D0D0D0"/>
                <w:sz w:val="24"/>
                <w:szCs w:val="24"/>
                <w:lang w:val="vi-VN" w:eastAsia="vi-V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bottom"/>
          </w:tcPr>
          <w:p w14:paraId="3C966870">
            <w:pPr>
              <w:spacing w:after="0" w:line="240" w:lineRule="auto"/>
              <w:jc w:val="right"/>
              <w:rPr>
                <w:rFonts w:ascii="Palatino Linotype" w:hAnsi="Palatino Linotype" w:eastAsia="Times New Roman" w:cs="Times New Roman"/>
                <w:color w:val="D0D0D0"/>
                <w:sz w:val="24"/>
                <w:szCs w:val="24"/>
                <w:lang w:val="vi-VN" w:eastAsia="vi-V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bottom"/>
          </w:tcPr>
          <w:p w14:paraId="71315A7D">
            <w:pPr>
              <w:spacing w:after="0" w:line="240" w:lineRule="auto"/>
              <w:jc w:val="right"/>
              <w:rPr>
                <w:rFonts w:ascii="Palatino Linotype" w:hAnsi="Palatino Linotype" w:eastAsia="Times New Roman" w:cs="Times New Roman"/>
                <w:color w:val="D0D0D0"/>
                <w:sz w:val="24"/>
                <w:szCs w:val="24"/>
                <w:lang w:val="vi-VN" w:eastAsia="vi-V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bottom"/>
          </w:tcPr>
          <w:p w14:paraId="0D696A65">
            <w:pPr>
              <w:spacing w:after="0" w:line="240" w:lineRule="auto"/>
              <w:jc w:val="right"/>
              <w:rPr>
                <w:rFonts w:ascii="Palatino Linotype" w:hAnsi="Palatino Linotype" w:eastAsia="Times New Roman" w:cs="Times New Roman"/>
                <w:color w:val="D0D0D0"/>
                <w:sz w:val="24"/>
                <w:szCs w:val="24"/>
                <w:lang w:val="vi-VN" w:eastAsia="vi-V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bottom"/>
          </w:tcPr>
          <w:p w14:paraId="20235745">
            <w:pPr>
              <w:spacing w:after="0" w:line="240" w:lineRule="auto"/>
              <w:jc w:val="right"/>
              <w:rPr>
                <w:rFonts w:ascii="Palatino Linotype" w:hAnsi="Palatino Linotype" w:eastAsia="Times New Roman" w:cs="Times New Roman"/>
                <w:color w:val="D0D0D0"/>
                <w:sz w:val="24"/>
                <w:szCs w:val="24"/>
                <w:lang w:val="vi-VN" w:eastAsia="vi-V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bottom"/>
          </w:tcPr>
          <w:p w14:paraId="06D7BCD9">
            <w:pPr>
              <w:spacing w:after="0" w:line="240" w:lineRule="auto"/>
              <w:jc w:val="right"/>
              <w:rPr>
                <w:rFonts w:ascii="Palatino Linotype" w:hAnsi="Palatino Linotype" w:eastAsia="Times New Roman" w:cs="Times New Roman"/>
                <w:color w:val="D0D0D0"/>
                <w:sz w:val="24"/>
                <w:szCs w:val="24"/>
                <w:lang w:val="vi-VN" w:eastAsia="vi-VN"/>
              </w:rPr>
            </w:pP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bottom"/>
          </w:tcPr>
          <w:p w14:paraId="1D748EF3">
            <w:pPr>
              <w:spacing w:after="0" w:line="240" w:lineRule="auto"/>
              <w:jc w:val="right"/>
              <w:rPr>
                <w:rFonts w:ascii="Palatino Linotype" w:hAnsi="Palatino Linotype" w:eastAsia="Times New Roman" w:cs="Times New Roman"/>
                <w:color w:val="D0D0D0"/>
                <w:sz w:val="24"/>
                <w:szCs w:val="24"/>
                <w:lang w:val="vi-VN" w:eastAsia="vi-V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B9CCA02">
            <w:pPr>
              <w:spacing w:after="0" w:line="240" w:lineRule="auto"/>
              <w:jc w:val="right"/>
              <w:rPr>
                <w:rFonts w:ascii="Palatino Linotype" w:hAnsi="Palatino Linotype" w:eastAsia="Times New Roman" w:cs="Times New Roman"/>
                <w:color w:val="D0D0D0"/>
                <w:sz w:val="24"/>
                <w:szCs w:val="24"/>
                <w:lang w:val="vi-VN" w:eastAsia="vi-VN"/>
              </w:rPr>
            </w:pPr>
          </w:p>
        </w:tc>
      </w:tr>
      <w:tr w14:paraId="16A7C5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39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305F1">
            <w:pPr>
              <w:spacing w:after="0" w:line="240" w:lineRule="auto"/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Palatino Linotype" w:hAnsi="Palatino Linotype" w:cs="Times New Roman"/>
                <w:color w:val="000000"/>
                <w:sz w:val="24"/>
                <w:szCs w:val="24"/>
              </w:rPr>
              <w:t>Cấp độ tư duy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79297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val="vi-VN" w:eastAsia="vi-VN"/>
              </w:rPr>
              <w:t>NB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F92DB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val="vi-VN" w:eastAsia="vi-VN"/>
              </w:rPr>
              <w:t>TH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1B9E5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val="vi-VN" w:eastAsia="vi-VN"/>
              </w:rPr>
              <w:t>VD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bottom"/>
          </w:tcPr>
          <w:p w14:paraId="2A8553F8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31966">
            <w:pPr>
              <w:spacing w:after="0" w:line="240" w:lineRule="auto"/>
              <w:rPr>
                <w:rFonts w:ascii="Palatino Linotype" w:hAnsi="Palatino Linotype" w:eastAsia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2242C3">
            <w:pPr>
              <w:spacing w:after="0" w:line="240" w:lineRule="auto"/>
              <w:rPr>
                <w:rFonts w:ascii="Palatino Linotype" w:hAnsi="Palatino Linotype" w:eastAsia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67EB1C">
            <w:pPr>
              <w:spacing w:after="0" w:line="240" w:lineRule="auto"/>
              <w:rPr>
                <w:rFonts w:ascii="Palatino Linotype" w:hAnsi="Palatino Linotype" w:eastAsia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B37AD3">
            <w:pPr>
              <w:spacing w:after="0" w:line="240" w:lineRule="auto"/>
              <w:rPr>
                <w:rFonts w:ascii="Palatino Linotype" w:hAnsi="Palatino Linotype" w:eastAsia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7BA879">
            <w:pPr>
              <w:spacing w:after="0" w:line="240" w:lineRule="auto"/>
              <w:rPr>
                <w:rFonts w:ascii="Palatino Linotype" w:hAnsi="Palatino Linotype" w:eastAsia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CFB102A">
            <w:pPr>
              <w:spacing w:after="0" w:line="240" w:lineRule="auto"/>
              <w:rPr>
                <w:rFonts w:ascii="Palatino Linotype" w:hAnsi="Palatino Linotype" w:eastAsia="Times New Roman" w:cs="Times New Roman"/>
                <w:sz w:val="24"/>
                <w:szCs w:val="24"/>
                <w:lang w:val="vi-VN" w:eastAsia="vi-VN"/>
              </w:rPr>
            </w:pPr>
          </w:p>
        </w:tc>
      </w:tr>
      <w:tr w14:paraId="634ACC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9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E6401">
            <w:pPr>
              <w:spacing w:after="0" w:line="240" w:lineRule="auto"/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Palatino Linotype" w:hAnsi="Palatino Linotype" w:cs="Times New Roman"/>
                <w:color w:val="000000"/>
                <w:sz w:val="24"/>
                <w:szCs w:val="24"/>
              </w:rPr>
              <w:t xml:space="preserve">Số ý </w:t>
            </w:r>
            <w:r>
              <w:rPr>
                <w:rFonts w:ascii="Palatino Linotype" w:hAnsi="Palatino Linotype" w:cs="Times New Roman"/>
                <w:color w:val="000000"/>
                <w:sz w:val="24"/>
                <w:szCs w:val="24"/>
                <w:highlight w:val="yellow"/>
              </w:rPr>
              <w:t>(Mang tính tương đối)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F600C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  <w:r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eastAsia="vi-VN"/>
              </w:rP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44C20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eastAsia="vi-VN"/>
              </w:rPr>
              <w:t>9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9686D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eastAsia="vi-VN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bottom"/>
          </w:tcPr>
          <w:p w14:paraId="40C800BA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D0C552">
            <w:pPr>
              <w:spacing w:after="0" w:line="240" w:lineRule="auto"/>
              <w:rPr>
                <w:rFonts w:ascii="Palatino Linotype" w:hAnsi="Palatino Linotype" w:eastAsia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ECE42">
            <w:pPr>
              <w:spacing w:after="0" w:line="240" w:lineRule="auto"/>
              <w:rPr>
                <w:rFonts w:ascii="Palatino Linotype" w:hAnsi="Palatino Linotype" w:eastAsia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B69EF">
            <w:pPr>
              <w:spacing w:after="0" w:line="240" w:lineRule="auto"/>
              <w:rPr>
                <w:rFonts w:ascii="Palatino Linotype" w:hAnsi="Palatino Linotype" w:eastAsia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BB2E4">
            <w:pPr>
              <w:spacing w:after="0" w:line="240" w:lineRule="auto"/>
              <w:rPr>
                <w:rFonts w:ascii="Palatino Linotype" w:hAnsi="Palatino Linotype" w:eastAsia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AB017">
            <w:pPr>
              <w:spacing w:after="0" w:line="240" w:lineRule="auto"/>
              <w:rPr>
                <w:rFonts w:ascii="Palatino Linotype" w:hAnsi="Palatino Linotype" w:eastAsia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3A24555">
            <w:pPr>
              <w:spacing w:after="0" w:line="240" w:lineRule="auto"/>
              <w:rPr>
                <w:rFonts w:ascii="Palatino Linotype" w:hAnsi="Palatino Linotype" w:eastAsia="Times New Roman" w:cs="Times New Roman"/>
                <w:sz w:val="24"/>
                <w:szCs w:val="24"/>
                <w:lang w:val="vi-VN" w:eastAsia="vi-VN"/>
              </w:rPr>
            </w:pPr>
          </w:p>
        </w:tc>
      </w:tr>
      <w:tr w14:paraId="277E86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7" w:type="dxa"/>
          <w:trHeight w:val="365" w:hRule="atLeast"/>
        </w:trPr>
        <w:tc>
          <w:tcPr>
            <w:tcW w:w="39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330CB">
            <w:pPr>
              <w:spacing w:after="0" w:line="240" w:lineRule="auto"/>
              <w:rPr>
                <w:rFonts w:ascii="Palatino Linotype" w:hAnsi="Palatino Linotype" w:eastAsia="Times New Roman" w:cs="Times New Roman"/>
                <w:i/>
                <w:iCs/>
                <w:color w:val="FF0000"/>
                <w:sz w:val="24"/>
                <w:szCs w:val="24"/>
                <w:lang w:val="vi-VN" w:eastAsia="vi-VN"/>
              </w:rPr>
            </w:pPr>
            <w:r>
              <w:rPr>
                <w:rFonts w:ascii="Palatino Linotype" w:hAnsi="Palatino Linotype" w:cs="Times New Roman"/>
                <w:color w:val="000000"/>
                <w:sz w:val="24"/>
                <w:szCs w:val="24"/>
              </w:rPr>
              <w:t xml:space="preserve">Tỷ lệ % Điểm cho từng cấp độ tư duy </w:t>
            </w:r>
            <w:r>
              <w:rPr>
                <w:rFonts w:ascii="Palatino Linotype" w:hAnsi="Palatino Linotype" w:cs="Times New Roman"/>
                <w:color w:val="000000"/>
                <w:sz w:val="24"/>
                <w:szCs w:val="24"/>
                <w:highlight w:val="yellow"/>
              </w:rPr>
              <w:t>(Mang tính tương đối)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BE2D5"/>
            <w:vAlign w:val="center"/>
          </w:tcPr>
          <w:p w14:paraId="0EF3B151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iCs/>
                <w:color w:val="FF0000"/>
                <w:sz w:val="24"/>
                <w:szCs w:val="24"/>
                <w:lang w:val="vi-VN" w:eastAsia="vi-VN"/>
              </w:rPr>
            </w:pPr>
            <w:r>
              <w:rPr>
                <w:rFonts w:ascii="Palatino Linotype" w:hAnsi="Palatino Linotype" w:eastAsia="Times New Roman" w:cs="Times New Roman"/>
                <w:iCs/>
                <w:color w:val="FF0000"/>
                <w:sz w:val="24"/>
                <w:szCs w:val="24"/>
                <w:lang w:val="vi-VN" w:eastAsia="vi-VN"/>
              </w:rPr>
              <w:t>40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BE2D5"/>
            <w:vAlign w:val="center"/>
          </w:tcPr>
          <w:p w14:paraId="35E63489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iCs/>
                <w:color w:val="FF0000"/>
                <w:sz w:val="24"/>
                <w:szCs w:val="24"/>
                <w:lang w:val="vi-VN" w:eastAsia="vi-VN"/>
              </w:rPr>
            </w:pPr>
            <w:r>
              <w:rPr>
                <w:rFonts w:ascii="Palatino Linotype" w:hAnsi="Palatino Linotype" w:eastAsia="Times New Roman" w:cs="Times New Roman"/>
                <w:iCs/>
                <w:color w:val="FF0000"/>
                <w:sz w:val="24"/>
                <w:szCs w:val="24"/>
                <w:lang w:val="vi-VN" w:eastAsia="vi-VN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BE2D5"/>
            <w:vAlign w:val="center"/>
          </w:tcPr>
          <w:p w14:paraId="5B7A49E1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iCs/>
                <w:color w:val="FF0000"/>
                <w:sz w:val="24"/>
                <w:szCs w:val="24"/>
                <w:lang w:val="vi-VN" w:eastAsia="vi-VN"/>
              </w:rPr>
            </w:pPr>
            <w:r>
              <w:rPr>
                <w:rFonts w:ascii="Palatino Linotype" w:hAnsi="Palatino Linotype" w:eastAsia="Times New Roman" w:cs="Times New Roman"/>
                <w:iCs/>
                <w:color w:val="FF0000"/>
                <w:sz w:val="24"/>
                <w:szCs w:val="24"/>
                <w:lang w:val="vi-VN" w:eastAsia="vi-VN"/>
              </w:rPr>
              <w:t>30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bottom"/>
          </w:tcPr>
          <w:p w14:paraId="7D711BF8">
            <w:pPr>
              <w:spacing w:after="0" w:line="240" w:lineRule="auto"/>
              <w:jc w:val="center"/>
              <w:rPr>
                <w:rFonts w:ascii="Palatino Linotype" w:hAnsi="Palatino Linotype" w:eastAsia="Times New Roman" w:cs="Times New Roman"/>
                <w:i/>
                <w:iCs/>
                <w:color w:val="FF0000"/>
                <w:sz w:val="24"/>
                <w:szCs w:val="24"/>
                <w:lang w:val="vi-VN" w:eastAsia="vi-V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AF41F">
            <w:pPr>
              <w:spacing w:after="0" w:line="240" w:lineRule="auto"/>
              <w:rPr>
                <w:rFonts w:ascii="Palatino Linotype" w:hAnsi="Palatino Linotype" w:eastAsia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84535C">
            <w:pPr>
              <w:spacing w:after="0" w:line="240" w:lineRule="auto"/>
              <w:rPr>
                <w:rFonts w:ascii="Palatino Linotype" w:hAnsi="Palatino Linotype" w:eastAsia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E9AE9">
            <w:pPr>
              <w:spacing w:after="0" w:line="240" w:lineRule="auto"/>
              <w:rPr>
                <w:rFonts w:ascii="Palatino Linotype" w:hAnsi="Palatino Linotype" w:eastAsia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098FBF">
            <w:pPr>
              <w:spacing w:after="0" w:line="240" w:lineRule="auto"/>
              <w:rPr>
                <w:rFonts w:ascii="Palatino Linotype" w:hAnsi="Palatino Linotype" w:eastAsia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DC6794">
            <w:pPr>
              <w:spacing w:after="0" w:line="240" w:lineRule="auto"/>
              <w:rPr>
                <w:rFonts w:ascii="Palatino Linotype" w:hAnsi="Palatino Linotype" w:eastAsia="Times New Roman" w:cs="Times New Roman"/>
                <w:sz w:val="24"/>
                <w:szCs w:val="24"/>
                <w:lang w:val="vi-VN" w:eastAsia="vi-VN"/>
              </w:rPr>
            </w:pPr>
          </w:p>
        </w:tc>
      </w:tr>
    </w:tbl>
    <w:p w14:paraId="7B811F7F">
      <w:pPr>
        <w:spacing w:line="256" w:lineRule="auto"/>
        <w:rPr>
          <w:rFonts w:ascii="Times New Roman" w:hAnsi="Times New Roman" w:eastAsia="Aptos" w:cs="Times New Roman"/>
          <w:b/>
          <w:bCs/>
          <w:sz w:val="24"/>
          <w:szCs w:val="24"/>
        </w:rPr>
      </w:pPr>
      <w:r>
        <w:rPr>
          <w:rFonts w:ascii="Times New Roman" w:hAnsi="Times New Roman" w:eastAsia="Aptos" w:cs="Times New Roman"/>
          <w:b/>
          <w:bCs/>
          <w:sz w:val="24"/>
          <w:szCs w:val="24"/>
        </w:rPr>
        <w:t>* Bản đặc tả</w:t>
      </w:r>
    </w:p>
    <w:tbl>
      <w:tblPr>
        <w:tblStyle w:val="17"/>
        <w:tblW w:w="1437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"/>
        <w:gridCol w:w="998"/>
        <w:gridCol w:w="1398"/>
        <w:gridCol w:w="2948"/>
        <w:gridCol w:w="754"/>
        <w:gridCol w:w="757"/>
        <w:gridCol w:w="631"/>
        <w:gridCol w:w="1076"/>
        <w:gridCol w:w="763"/>
        <w:gridCol w:w="631"/>
        <w:gridCol w:w="633"/>
        <w:gridCol w:w="750"/>
        <w:gridCol w:w="521"/>
        <w:gridCol w:w="623"/>
        <w:gridCol w:w="768"/>
        <w:gridCol w:w="630"/>
        <w:gridCol w:w="6"/>
      </w:tblGrid>
      <w:tr w14:paraId="6A73D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24BD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9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53986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Chương</w:t>
            </w:r>
          </w:p>
          <w:p w14:paraId="0EBC942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/chủ đề</w:t>
            </w:r>
          </w:p>
        </w:tc>
        <w:tc>
          <w:tcPr>
            <w:tcW w:w="13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CB17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dung/đơn vị kiến thức</w:t>
            </w:r>
          </w:p>
        </w:tc>
        <w:tc>
          <w:tcPr>
            <w:tcW w:w="29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778255B6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Yêu cầu cần đạt</w:t>
            </w:r>
          </w:p>
        </w:tc>
        <w:tc>
          <w:tcPr>
            <w:tcW w:w="854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F1BA1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 câu hỏi ở các mức độ đánh giá</w:t>
            </w:r>
          </w:p>
        </w:tc>
      </w:tr>
      <w:tr w14:paraId="7B662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4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A4F2E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C9A76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E795C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52285C1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213F5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TNKQ</w:t>
            </w:r>
          </w:p>
        </w:tc>
        <w:tc>
          <w:tcPr>
            <w:tcW w:w="202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4657C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Tự luận</w:t>
            </w:r>
          </w:p>
        </w:tc>
      </w:tr>
      <w:tr w14:paraId="59464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4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5C642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39124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3F0A3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3237FE5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E5680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Nhiều lựa chọn</w:t>
            </w:r>
          </w:p>
        </w:tc>
        <w:tc>
          <w:tcPr>
            <w:tcW w:w="2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92BF7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Đúng-sai</w:t>
            </w:r>
          </w:p>
        </w:tc>
        <w:tc>
          <w:tcPr>
            <w:tcW w:w="1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876CE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Trả lời ngắn</w:t>
            </w:r>
          </w:p>
        </w:tc>
        <w:tc>
          <w:tcPr>
            <w:tcW w:w="2027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268AC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0B3B4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47" w:hRule="atLeast"/>
        </w:trPr>
        <w:tc>
          <w:tcPr>
            <w:tcW w:w="4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B9AD6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FF87C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C6087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28FC65B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60B94415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3E75CE38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51D19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4FEA315B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667451C3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1A0A6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7D2CCEFA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3B0D4262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8834B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6F9197FB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3F8059D1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2747A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</w:tr>
      <w:tr w14:paraId="1C299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117" w:hRule="atLeast"/>
        </w:trPr>
        <w:tc>
          <w:tcPr>
            <w:tcW w:w="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FC84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17B7E2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Chương V. Giới thiệu chung về cơ khí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động lực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45233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15: Khái quát về cơ khí động lực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FF23D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Biết:</w:t>
            </w:r>
          </w:p>
          <w:p w14:paraId="1B39C20F">
            <w:pPr>
              <w:tabs>
                <w:tab w:val="left" w:pos="165"/>
              </w:tabs>
              <w:suppressAutoHyphens/>
              <w:spacing w:after="0"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Nêu được các bộ phận và vai trò của chúng trong hệ thống cơ khí động lực. </w:t>
            </w:r>
          </w:p>
          <w:p w14:paraId="11D67219">
            <w:pPr>
              <w:tabs>
                <w:tab w:val="left" w:pos="165"/>
              </w:tabs>
              <w:suppressAutoHyphens/>
              <w:spacing w:after="0"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 Biết được đặc điểm về máy công tác, nguồn động lực của một số máy cơ khí động lực điển hình.</w:t>
            </w:r>
          </w:p>
          <w:p w14:paraId="6AE3E8D8">
            <w:pPr>
              <w:tabs>
                <w:tab w:val="left" w:pos="165"/>
              </w:tabs>
              <w:suppressAutoHyphens/>
              <w:spacing w:after="0" w:line="288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Hiểu: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4689669">
            <w:pPr>
              <w:tabs>
                <w:tab w:val="left" w:pos="165"/>
              </w:tabs>
              <w:suppressAutoHyphens/>
              <w:spacing w:after="0"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Hiểu được vai trò các bộ phận của hệ thống cơ khí động lực ( nguồn động lực, hệ thống truyền lực, máy công tác).</w:t>
            </w:r>
          </w:p>
          <w:p w14:paraId="7B5F225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Hiểu đươc nguồn động lực trong hệ thống cơ khí động lực phổ biến hiện nay và khả năng ứng dụng thực tiễn của các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máy cơ khí động lực điển hình.</w:t>
            </w:r>
          </w:p>
          <w:p w14:paraId="58D937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* </w:t>
            </w:r>
            <w:r>
              <w:rPr>
                <w:rFonts w:ascii="Times New Roman" w:hAnsi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Vận dụng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0AB7B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khái niệm, vai trò và đặc điểm để kể tên các máy, thiết bị cơ khí sử dụng trong sinh hoạt gia đình và trong sản xuất cơ khí.</w:t>
            </w:r>
          </w:p>
          <w:p w14:paraId="5791347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Nhận ra được các bộ phận và nhiệm vụ của hệ thống cơ khí động lực.</w:t>
            </w:r>
          </w:p>
          <w:p w14:paraId="02508A1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B663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6F0FB4E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C1, C5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489B6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C4, C6</w:t>
            </w:r>
            <w:bookmarkEnd w:id="0"/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C5E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C2, C3, C7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4BA71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63A35C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E6C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7D667E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6001F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0BE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42B65A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68B03B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54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28836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554" w:hRule="atLeast"/>
        </w:trPr>
        <w:tc>
          <w:tcPr>
            <w:tcW w:w="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131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D8C00C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5CC06">
            <w:pPr>
              <w:spacing w:after="0"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16: ngành nghề trong lĩnh vực cơ khí động lực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C70D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Biết:</w:t>
            </w:r>
          </w:p>
          <w:p w14:paraId="014816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Nhận biết được các ngành nghề trong lĩnh vực cơ khí động lực.</w:t>
            </w:r>
          </w:p>
          <w:p w14:paraId="45A316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Hiểu:</w:t>
            </w:r>
          </w:p>
          <w:p w14:paraId="075FCB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Hiểu được đặc thù công việc, vị trí việc làm, yêu cầu đối với người lao động thuộc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các ngành nghề trong lĩnh vực cơ khí động lực.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C986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3D5F9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Vận dụng được các ngành nghề trong lĩnh vực cơ khí động lực.</w:t>
            </w:r>
          </w:p>
          <w:p w14:paraId="1E28E51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21E87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C8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6D6D25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32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C9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0408DA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C3a,b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62BB7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C3c,d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FDA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145AF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016EC9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A93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6C3DAB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14DFAA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E15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0A758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904" w:hRule="atLeast"/>
        </w:trPr>
        <w:tc>
          <w:tcPr>
            <w:tcW w:w="48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9389B0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E15F45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Chương VI. Động cơ đốt trong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C5BF2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17: Đại cương về động cơ đốt trong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B70035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Biết:</w:t>
            </w:r>
          </w:p>
          <w:p w14:paraId="633C214D">
            <w:pPr>
              <w:spacing w:after="0"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Nêu được khái niệm động cơ đốt trong.</w:t>
            </w:r>
          </w:p>
          <w:p w14:paraId="14D66FE0">
            <w:pPr>
              <w:spacing w:after="0" w:line="288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 Biết quá trình chuyển hoá năng lượng của ĐCĐT.</w:t>
            </w:r>
          </w:p>
          <w:p w14:paraId="018EA33E">
            <w:pPr>
              <w:spacing w:after="0"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Biết cách phân loại và nhận diện động cơ đốt trong.</w:t>
            </w:r>
          </w:p>
          <w:p w14:paraId="58194435">
            <w:pPr>
              <w:spacing w:after="0"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 Kể tên các bộ phận chính trong sơ đồ cấu tạo của ĐCĐT kiểu pít tông.</w:t>
            </w:r>
          </w:p>
          <w:p w14:paraId="5C5A98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Hiểu:</w:t>
            </w:r>
          </w:p>
          <w:p w14:paraId="1A96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Hiểu được chuyển động của pít tông và trục khuỷu khi ĐC làm việc.</w:t>
            </w:r>
          </w:p>
          <w:p w14:paraId="16502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Hiểu được cấu tạo chung và cách thức hoạt động của ĐCĐT.</w:t>
            </w:r>
          </w:p>
          <w:p w14:paraId="57510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59EE4C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C10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25EE6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AFD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03275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16C7A1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A72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572020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068447DA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51E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743BAF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30D84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FFE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72D63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2" w:hRule="atLeast"/>
        </w:trPr>
        <w:tc>
          <w:tcPr>
            <w:tcW w:w="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79F3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390C3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48E73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18: Nguyên lí làm việc của động cơ đốt trong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F9915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Biết:</w:t>
            </w:r>
          </w:p>
          <w:p w14:paraId="5D0146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Nhận biết được nguyên lí làm việc, các quá trình(nạp, nén, nổ và xả) và chiều quay trục khuỷu của động cơ đốt trong.</w:t>
            </w:r>
          </w:p>
          <w:p w14:paraId="75E6C2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Hiểu:</w:t>
            </w:r>
          </w:p>
          <w:p w14:paraId="30B90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Phân biệt khái niệm về kì và chu trình công tác.</w:t>
            </w:r>
          </w:p>
          <w:p w14:paraId="466EB2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Hiểu về số hành trình của pít tông và số vòng quay của trục khuỷu đối với ĐCĐT 2 kì, ĐC 4 kì.</w:t>
            </w:r>
          </w:p>
          <w:p w14:paraId="1FB90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Phân biệt các chi tiết đặc trưng của ĐC 2 kì và ĐC 4 kì; ĐC xăng và ĐC điesel.</w:t>
            </w:r>
          </w:p>
          <w:p w14:paraId="178E1E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Vận dụng:</w:t>
            </w:r>
          </w:p>
          <w:p w14:paraId="290CC72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 Trình bày được nguyên lí làm việc của ĐC 4 kì.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6A3FD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C12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2E6F5F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4E9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147836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C4a,c,d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62BE7F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C4b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2BA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522F3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790AD5D2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9D3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06E813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103C77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C2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F03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1158A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2" w:hRule="atLeast"/>
        </w:trPr>
        <w:tc>
          <w:tcPr>
            <w:tcW w:w="48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5847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B75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1A069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6789D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b/>
                <w:sz w:val="26"/>
              </w:rPr>
              <w:t>Bài 19:Các cơ cấu trong động cơ đốt trong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E891739">
            <w:pPr>
              <w:tabs>
                <w:tab w:val="left" w:pos="284"/>
              </w:tabs>
              <w:spacing w:before="60" w:after="0" w:line="28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Biết:</w:t>
            </w:r>
          </w:p>
          <w:p w14:paraId="0C4C954A">
            <w:pPr>
              <w:tabs>
                <w:tab w:val="left" w:pos="284"/>
              </w:tabs>
              <w:spacing w:before="60"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Mô tả được cấu tạo của các cơ cấu trong động cơ đốt trong.</w:t>
            </w:r>
          </w:p>
          <w:p w14:paraId="7107F878">
            <w:pPr>
              <w:tabs>
                <w:tab w:val="left" w:pos="284"/>
              </w:tabs>
              <w:spacing w:before="60" w:after="0" w:line="28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Hiểu:</w:t>
            </w:r>
          </w:p>
          <w:p w14:paraId="077DED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Mô tả được nguyên lí làm việc của các cơ cấu trong động cơ đốt trong.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050C8E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4DCB75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279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09CEB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C1a,b,c,d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5B4822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43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15C40B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1CF8D8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471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210E25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36CC23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AC8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C1</w:t>
            </w:r>
          </w:p>
        </w:tc>
      </w:tr>
      <w:tr w14:paraId="13FED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2" w:hRule="atLeast"/>
        </w:trPr>
        <w:tc>
          <w:tcPr>
            <w:tcW w:w="48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B04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2E97D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26DC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E472D">
            <w:pPr>
              <w:pStyle w:val="40"/>
              <w:spacing w:line="299" w:lineRule="exact"/>
              <w:ind w:left="107"/>
              <w:jc w:val="left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Bài 20:Các hệ thống trong động cơ đốt trong</w:t>
            </w:r>
          </w:p>
          <w:p w14:paraId="09479657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17D28A">
            <w:pPr>
              <w:tabs>
                <w:tab w:val="left" w:pos="284"/>
              </w:tabs>
              <w:spacing w:before="60" w:after="0" w:line="28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Biết:</w:t>
            </w:r>
          </w:p>
          <w:p w14:paraId="13F4C6A9">
            <w:pPr>
              <w:tabs>
                <w:tab w:val="left" w:pos="284"/>
              </w:tabs>
              <w:spacing w:before="60"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Mô tả được cấu tạo của các hệ thống trong động cơ đốt trong.</w:t>
            </w:r>
          </w:p>
          <w:p w14:paraId="307602A9">
            <w:pPr>
              <w:tabs>
                <w:tab w:val="left" w:pos="284"/>
              </w:tabs>
              <w:spacing w:before="60" w:after="0" w:line="28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Hiểu:</w:t>
            </w:r>
          </w:p>
          <w:p w14:paraId="3A50C8E3">
            <w:pPr>
              <w:tabs>
                <w:tab w:val="left" w:pos="284"/>
              </w:tabs>
              <w:spacing w:before="60"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Mô tả được nguyên lí làm việc của các hệ thống trong động cơ đốt trong.</w:t>
            </w:r>
          </w:p>
          <w:p w14:paraId="48378ED8">
            <w:pPr>
              <w:tabs>
                <w:tab w:val="left" w:pos="284"/>
              </w:tabs>
              <w:spacing w:before="60" w:after="0" w:line="28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Vận dụng: </w:t>
            </w:r>
          </w:p>
          <w:p w14:paraId="166FE144">
            <w:pPr>
              <w:tabs>
                <w:tab w:val="left" w:pos="284"/>
              </w:tabs>
              <w:spacing w:before="60"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Mô tả được nguyên lí làm việc của các hệ thống trong động cơ đốt trong.</w:t>
            </w:r>
          </w:p>
          <w:p w14:paraId="1A5F31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Hiểu được các hệ thống trong động cơ đốt trong.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510BB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4954FA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292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35525A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337330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64A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09031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56D02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A33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7BC70A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1DF25B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3F6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C2</w:t>
            </w:r>
          </w:p>
        </w:tc>
      </w:tr>
      <w:tr w14:paraId="77CFC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2" w:hRule="atLeast"/>
        </w:trPr>
        <w:tc>
          <w:tcPr>
            <w:tcW w:w="48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667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106A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Chương  VII</w:t>
            </w:r>
          </w:p>
          <w:p w14:paraId="311D4A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Ô TÔ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29FC1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b/>
                <w:sz w:val="26"/>
              </w:rPr>
              <w:t>Bài 21:Khái quát chung về ô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ED35699">
            <w:pPr>
              <w:tabs>
                <w:tab w:val="left" w:pos="284"/>
              </w:tabs>
              <w:spacing w:before="60" w:after="0" w:line="28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Hiểu: </w:t>
            </w:r>
          </w:p>
          <w:p w14:paraId="5CADD53E">
            <w:pPr>
              <w:tabs>
                <w:tab w:val="left" w:pos="284"/>
              </w:tabs>
              <w:spacing w:before="60"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Trình bày được vai trò của ô tô trong đời sống. </w:t>
            </w:r>
          </w:p>
          <w:p w14:paraId="13DA8511">
            <w:pPr>
              <w:tabs>
                <w:tab w:val="left" w:pos="284"/>
              </w:tabs>
              <w:spacing w:before="60"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Trình bày được vai trò của ô tô trong sản xuất. </w:t>
            </w:r>
          </w:p>
          <w:p w14:paraId="412F92F9">
            <w:pPr>
              <w:tabs>
                <w:tab w:val="left" w:pos="284"/>
              </w:tabs>
              <w:spacing w:before="60" w:after="0" w:line="28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Vận dụng:</w:t>
            </w:r>
          </w:p>
          <w:p w14:paraId="6A4792C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Mô tả được cấu tạo chung của ô tô.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56D659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782F68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A92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09A37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C2b,d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60580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C2a,c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E6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1F6382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47943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8F9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22355E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74858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9B3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4C81C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2" w:hRule="atLeast"/>
        </w:trPr>
        <w:tc>
          <w:tcPr>
            <w:tcW w:w="48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8CE9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DDE57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6EDB1">
            <w:pPr>
              <w:pStyle w:val="40"/>
              <w:spacing w:line="299" w:lineRule="exact"/>
              <w:ind w:left="107"/>
              <w:jc w:val="left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Bài 22:Hệ thống truyền lực</w:t>
            </w:r>
          </w:p>
          <w:p w14:paraId="41099311">
            <w:pPr>
              <w:pStyle w:val="40"/>
              <w:spacing w:line="299" w:lineRule="exact"/>
              <w:ind w:left="107"/>
              <w:jc w:val="left"/>
              <w:rPr>
                <w:b/>
                <w:sz w:val="26"/>
                <w:lang w:val="en-US"/>
              </w:rPr>
            </w:pPr>
          </w:p>
          <w:p w14:paraId="05E21673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45E4A94">
            <w:pPr>
              <w:tabs>
                <w:tab w:val="left" w:pos="284"/>
              </w:tabs>
              <w:spacing w:before="60" w:after="0" w:line="28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Biết: </w:t>
            </w:r>
          </w:p>
          <w:p w14:paraId="505FE0C3">
            <w:pPr>
              <w:tabs>
                <w:tab w:val="left" w:pos="284"/>
              </w:tabs>
              <w:spacing w:before="60"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Nêu được ý nghĩa của việc sử dụng đúng cách và bảo dưỡng định kì hệ thống truyền lực</w:t>
            </w:r>
          </w:p>
          <w:p w14:paraId="093E803F">
            <w:pPr>
              <w:tabs>
                <w:tab w:val="left" w:pos="284"/>
              </w:tabs>
              <w:spacing w:before="60" w:after="0" w:line="28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Hiểu: </w:t>
            </w:r>
          </w:p>
          <w:p w14:paraId="3DCA977A">
            <w:pPr>
              <w:tabs>
                <w:tab w:val="left" w:pos="284"/>
              </w:tabs>
              <w:spacing w:before="60"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Hiểu được ý nghĩa của việc sử dụng đúng cách và bảo dưỡng định kì hệ thống truyền lực</w:t>
            </w:r>
          </w:p>
          <w:p w14:paraId="2021EBB4">
            <w:pPr>
              <w:tabs>
                <w:tab w:val="left" w:pos="284"/>
              </w:tabs>
              <w:spacing w:before="60" w:after="0" w:line="28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Vận dụng: </w:t>
            </w:r>
          </w:p>
          <w:p w14:paraId="4D83DA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Phân biệt hộp số tự động và hộp số điều khiển cưỡng bức.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565D48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C11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53C195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FB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57CA2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013E79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1D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120B7A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5D58A8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D49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0915F9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2B06C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307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465F0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31" w:hRule="atLeast"/>
        </w:trPr>
        <w:tc>
          <w:tcPr>
            <w:tcW w:w="28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1682B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 số câu/ý hỏi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35F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4079826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108BBE4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F40A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502FE32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5829B6D1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7487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5684D81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416223A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D78FB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53171671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14:paraId="37C4BE3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17981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14:paraId="6BC19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31" w:hRule="atLeast"/>
        </w:trPr>
        <w:tc>
          <w:tcPr>
            <w:tcW w:w="28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EE688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 số điểm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19ED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453934F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1,25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3EB0A29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0,75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195A8A7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417FE57B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4,0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6293742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4DDAE4A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61831CF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7DFABC9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1722DC8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CECEC" w:themeFill="accent3" w:themeFillTint="33"/>
            <w:vAlign w:val="center"/>
          </w:tcPr>
          <w:p w14:paraId="2F730CD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</w:tr>
    </w:tbl>
    <w:p w14:paraId="5A7D99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E2A410">
      <w:pPr>
        <w:tabs>
          <w:tab w:val="left" w:pos="567"/>
        </w:tabs>
        <w:spacing w:before="48" w:beforeLines="20" w:after="48" w:afterLines="20" w:line="312" w:lineRule="auto"/>
        <w:jc w:val="both"/>
        <w:rPr>
          <w:rFonts w:ascii="Palatino Linotype" w:hAnsi="Palatino Linotype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3BCEA6E">
      <w:pPr>
        <w:rPr>
          <w:rFonts w:ascii="Palatino Linotype" w:hAnsi="Palatino Linotype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Palatino Linotype" w:hAnsi="Palatino Linotype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page"/>
      </w:r>
    </w:p>
    <w:p w14:paraId="66813B3B"/>
    <w:sectPr>
      <w:headerReference r:id="rId5" w:type="default"/>
      <w:pgSz w:w="16840" w:h="11907" w:orient="landscape"/>
      <w:pgMar w:top="284" w:right="1134" w:bottom="1134" w:left="113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Aptos">
    <w:altName w:val="AMGD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69218178"/>
      <w:docPartObj>
        <w:docPartGallery w:val="AutoText"/>
      </w:docPartObj>
    </w:sdtPr>
    <w:sdtContent>
      <w:p w14:paraId="5B1398CA">
        <w:pPr>
          <w:pStyle w:val="1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979715">
    <w:pPr>
      <w:pStyle w:val="1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85B"/>
    <w:rsid w:val="00003E5C"/>
    <w:rsid w:val="00020C77"/>
    <w:rsid w:val="000371C4"/>
    <w:rsid w:val="00063179"/>
    <w:rsid w:val="00063B58"/>
    <w:rsid w:val="001121F2"/>
    <w:rsid w:val="001662B6"/>
    <w:rsid w:val="0017613E"/>
    <w:rsid w:val="001818E0"/>
    <w:rsid w:val="001A1243"/>
    <w:rsid w:val="00222FF4"/>
    <w:rsid w:val="00262C64"/>
    <w:rsid w:val="00284CAC"/>
    <w:rsid w:val="0029209E"/>
    <w:rsid w:val="002A729B"/>
    <w:rsid w:val="0030187B"/>
    <w:rsid w:val="00320493"/>
    <w:rsid w:val="003B4DB2"/>
    <w:rsid w:val="003E20A7"/>
    <w:rsid w:val="003E4902"/>
    <w:rsid w:val="0040086F"/>
    <w:rsid w:val="004207B2"/>
    <w:rsid w:val="0044081A"/>
    <w:rsid w:val="00471C58"/>
    <w:rsid w:val="00492BA7"/>
    <w:rsid w:val="00497663"/>
    <w:rsid w:val="004F01F9"/>
    <w:rsid w:val="00515F46"/>
    <w:rsid w:val="0054717B"/>
    <w:rsid w:val="005805D0"/>
    <w:rsid w:val="005B2254"/>
    <w:rsid w:val="005E33DF"/>
    <w:rsid w:val="00645B4B"/>
    <w:rsid w:val="006704BD"/>
    <w:rsid w:val="0073450E"/>
    <w:rsid w:val="00787D92"/>
    <w:rsid w:val="007978D0"/>
    <w:rsid w:val="007E08D4"/>
    <w:rsid w:val="007F0807"/>
    <w:rsid w:val="00855C85"/>
    <w:rsid w:val="00870FB3"/>
    <w:rsid w:val="008B3F8A"/>
    <w:rsid w:val="00901FBE"/>
    <w:rsid w:val="009044C6"/>
    <w:rsid w:val="00943EE8"/>
    <w:rsid w:val="009557F5"/>
    <w:rsid w:val="00982E89"/>
    <w:rsid w:val="00993575"/>
    <w:rsid w:val="00994C3D"/>
    <w:rsid w:val="009C740A"/>
    <w:rsid w:val="00A1079D"/>
    <w:rsid w:val="00A4462E"/>
    <w:rsid w:val="00AF26B2"/>
    <w:rsid w:val="00B117EC"/>
    <w:rsid w:val="00B31B1E"/>
    <w:rsid w:val="00B82569"/>
    <w:rsid w:val="00C43242"/>
    <w:rsid w:val="00C5702B"/>
    <w:rsid w:val="00C90AE9"/>
    <w:rsid w:val="00CA33A7"/>
    <w:rsid w:val="00D85968"/>
    <w:rsid w:val="00DB0EB2"/>
    <w:rsid w:val="00DD385B"/>
    <w:rsid w:val="00DE10F9"/>
    <w:rsid w:val="00E03D8A"/>
    <w:rsid w:val="00E315B1"/>
    <w:rsid w:val="00E41A91"/>
    <w:rsid w:val="00EB7883"/>
    <w:rsid w:val="00EC5C99"/>
    <w:rsid w:val="00EE7F15"/>
    <w:rsid w:val="00FA216C"/>
    <w:rsid w:val="653C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0"/>
      <w:sz w:val="22"/>
      <w:szCs w:val="22"/>
      <w:lang w:val="en-US" w:eastAsia="en-US" w:bidi="ar-SA"/>
      <w14:ligatures w14:val="none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kern w:val="2"/>
      <w:sz w:val="40"/>
      <w:szCs w:val="40"/>
      <w14:ligatures w14:val="standardContextual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kern w:val="2"/>
      <w:sz w:val="32"/>
      <w:szCs w:val="32"/>
      <w14:ligatures w14:val="standardContextual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2F5597" w:themeColor="accent1" w:themeShade="BF"/>
      <w:kern w:val="2"/>
      <w:sz w:val="28"/>
      <w:szCs w:val="28"/>
      <w14:ligatures w14:val="standardContextual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597" w:themeColor="accent1" w:themeShade="BF"/>
      <w:kern w:val="2"/>
      <w:sz w:val="24"/>
      <w14:ligatures w14:val="standardContextual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2F5597" w:themeColor="accent1" w:themeShade="BF"/>
      <w:kern w:val="2"/>
      <w:sz w:val="24"/>
      <w14:ligatures w14:val="standardContextual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sz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:kern w:val="2"/>
      <w:sz w:val="24"/>
      <w14:textFill>
        <w14:solidFill>
          <w14:schemeClr w14:val="tx1">
            <w14:lumMod w14:val="85000"/>
            <w14:lumOff w14:val="1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:kern w:val="2"/>
      <w:sz w:val="24"/>
      <w14:textFill>
        <w14:solidFill>
          <w14:schemeClr w14:val="tx1">
            <w14:lumMod w14:val="85000"/>
            <w14:lumOff w14:val="15000"/>
          </w14:schemeClr>
        </w14:solidFill>
      </w14:textFill>
      <w14:ligatures w14:val="standardContextual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link w:val="39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4">
    <w:name w:val="footer"/>
    <w:basedOn w:val="1"/>
    <w:link w:val="42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5">
    <w:name w:val="header"/>
    <w:basedOn w:val="1"/>
    <w:link w:val="41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6">
    <w:name w:val="Subtitle"/>
    <w:basedOn w:val="1"/>
    <w:next w:val="1"/>
    <w:link w:val="29"/>
    <w:qFormat/>
    <w:uiPriority w:val="11"/>
    <w:rPr>
      <w:rFonts w:eastAsiaTheme="majorEastAsia" w:cstheme="majorBidi"/>
      <w:color w:val="595959" w:themeColor="text1" w:themeTint="A6"/>
      <w:spacing w:val="15"/>
      <w:kern w:val="2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table" w:styleId="17">
    <w:name w:val="Table Grid"/>
    <w:basedOn w:val="12"/>
    <w:qFormat/>
    <w:uiPriority w:val="39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8">
    <w:name w:val="Title"/>
    <w:basedOn w:val="1"/>
    <w:next w:val="1"/>
    <w:link w:val="28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9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Heading 2 Char"/>
    <w:basedOn w:val="11"/>
    <w:link w:val="3"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Heading 3 Char"/>
    <w:basedOn w:val="11"/>
    <w:link w:val="4"/>
    <w:semiHidden/>
    <w:uiPriority w:val="9"/>
    <w:rPr>
      <w:rFonts w:asciiTheme="minorHAnsi" w:hAnsiTheme="minorHAnsi" w:eastAsiaTheme="majorEastAsia" w:cstheme="majorBidi"/>
      <w:color w:val="2F5597" w:themeColor="accent1" w:themeShade="BF"/>
      <w:sz w:val="28"/>
      <w:szCs w:val="28"/>
    </w:rPr>
  </w:style>
  <w:style w:type="character" w:customStyle="1" w:styleId="22">
    <w:name w:val="Heading 4 Char"/>
    <w:basedOn w:val="11"/>
    <w:link w:val="5"/>
    <w:semiHidden/>
    <w:qFormat/>
    <w:uiPriority w:val="9"/>
    <w:rPr>
      <w:rFonts w:asciiTheme="minorHAnsi" w:hAnsiTheme="minorHAnsi" w:eastAsiaTheme="majorEastAsia" w:cstheme="majorBidi"/>
      <w:i/>
      <w:iCs/>
      <w:color w:val="2F5597" w:themeColor="accent1" w:themeShade="BF"/>
    </w:rPr>
  </w:style>
  <w:style w:type="character" w:customStyle="1" w:styleId="23">
    <w:name w:val="Heading 5 Char"/>
    <w:basedOn w:val="11"/>
    <w:link w:val="6"/>
    <w:semiHidden/>
    <w:qFormat/>
    <w:uiPriority w:val="9"/>
    <w:rPr>
      <w:rFonts w:asciiTheme="minorHAnsi" w:hAnsiTheme="minorHAnsi" w:eastAsiaTheme="majorEastAsia" w:cstheme="majorBidi"/>
      <w:color w:val="2F5597" w:themeColor="accent1" w:themeShade="BF"/>
    </w:rPr>
  </w:style>
  <w:style w:type="character" w:customStyle="1" w:styleId="24">
    <w:name w:val="Heading 6 Char"/>
    <w:basedOn w:val="11"/>
    <w:link w:val="7"/>
    <w:semiHidden/>
    <w:uiPriority w:val="9"/>
    <w:rPr>
      <w:rFonts w:asciiTheme="minorHAnsi" w:hAnsiTheme="minorHAnsi"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Heading 7 Char"/>
    <w:basedOn w:val="11"/>
    <w:link w:val="8"/>
    <w:semiHidden/>
    <w:uiPriority w:val="9"/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Heading 8 Char"/>
    <w:basedOn w:val="11"/>
    <w:link w:val="9"/>
    <w:semiHidden/>
    <w:uiPriority w:val="9"/>
    <w:rPr>
      <w:rFonts w:asciiTheme="minorHAnsi" w:hAnsiTheme="minorHAnsi"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7">
    <w:name w:val="Heading 9 Char"/>
    <w:basedOn w:val="11"/>
    <w:link w:val="10"/>
    <w:semiHidden/>
    <w:qFormat/>
    <w:uiPriority w:val="9"/>
    <w:rPr>
      <w:rFonts w:asciiTheme="minorHAnsi" w:hAnsiTheme="minorHAnsi"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8">
    <w:name w:val="Title Char"/>
    <w:basedOn w:val="11"/>
    <w:link w:val="18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Subtitle Char"/>
    <w:basedOn w:val="11"/>
    <w:link w:val="16"/>
    <w:qFormat/>
    <w:uiPriority w:val="11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/>
      <w:jc w:val="center"/>
    </w:pPr>
    <w:rPr>
      <w:rFonts w:ascii="Times New Roman" w:hAnsi="Times New Roman"/>
      <w:i/>
      <w:iCs/>
      <w:color w:val="404040" w:themeColor="text1" w:themeTint="BF"/>
      <w:kern w:val="2"/>
      <w:sz w:val="24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1">
    <w:name w:val="Quote Char"/>
    <w:basedOn w:val="11"/>
    <w:link w:val="30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  <w:rPr>
      <w:rFonts w:ascii="Times New Roman" w:hAnsi="Times New Roman"/>
      <w:kern w:val="2"/>
      <w:sz w:val="24"/>
      <w14:ligatures w14:val="standardContextual"/>
    </w:rPr>
  </w:style>
  <w:style w:type="character" w:customStyle="1" w:styleId="33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2F5597" w:themeColor="accent1" w:themeShade="BF"/>
      <w:kern w:val="2"/>
      <w:sz w:val="24"/>
      <w14:ligatures w14:val="standardContextual"/>
    </w:rPr>
  </w:style>
  <w:style w:type="character" w:customStyle="1" w:styleId="35">
    <w:name w:val="Intense Quote Char"/>
    <w:basedOn w:val="11"/>
    <w:link w:val="34"/>
    <w:uiPriority w:val="30"/>
    <w:rPr>
      <w:i/>
      <w:iCs/>
      <w:color w:val="2F5597" w:themeColor="accent1" w:themeShade="BF"/>
    </w:rPr>
  </w:style>
  <w:style w:type="character" w:customStyle="1" w:styleId="36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7">
    <w:name w:val="Other_"/>
    <w:basedOn w:val="11"/>
    <w:link w:val="38"/>
    <w:qFormat/>
    <w:uiPriority w:val="0"/>
    <w:rPr>
      <w:rFonts w:eastAsia="Times New Roman" w:cs="Times New Roman"/>
      <w:szCs w:val="28"/>
      <w:shd w:val="clear" w:color="auto" w:fill="FFFFFF"/>
    </w:rPr>
  </w:style>
  <w:style w:type="paragraph" w:customStyle="1" w:styleId="38">
    <w:name w:val="Other"/>
    <w:basedOn w:val="1"/>
    <w:link w:val="37"/>
    <w:uiPriority w:val="0"/>
    <w:pPr>
      <w:widowControl w:val="0"/>
      <w:shd w:val="clear" w:color="auto" w:fill="FFFFFF"/>
      <w:spacing w:after="40" w:line="276" w:lineRule="auto"/>
    </w:pPr>
    <w:rPr>
      <w:rFonts w:ascii="Times New Roman" w:hAnsi="Times New Roman" w:eastAsia="Times New Roman" w:cs="Times New Roman"/>
      <w:kern w:val="2"/>
      <w:sz w:val="24"/>
      <w:szCs w:val="28"/>
      <w14:ligatures w14:val="standardContextual"/>
    </w:rPr>
  </w:style>
  <w:style w:type="character" w:customStyle="1" w:styleId="39">
    <w:name w:val="Balloon Text Char"/>
    <w:basedOn w:val="11"/>
    <w:link w:val="13"/>
    <w:semiHidden/>
    <w:uiPriority w:val="99"/>
    <w:rPr>
      <w:rFonts w:ascii="Tahoma" w:hAnsi="Tahoma" w:cs="Tahoma"/>
      <w:kern w:val="0"/>
      <w:sz w:val="16"/>
      <w:szCs w:val="16"/>
      <w14:ligatures w14:val="none"/>
    </w:rPr>
  </w:style>
  <w:style w:type="paragraph" w:customStyle="1" w:styleId="40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  <w:jc w:val="center"/>
    </w:pPr>
    <w:rPr>
      <w:rFonts w:ascii="Times New Roman" w:hAnsi="Times New Roman" w:eastAsia="Times New Roman" w:cs="Times New Roman"/>
      <w:lang w:val="vi"/>
    </w:rPr>
  </w:style>
  <w:style w:type="character" w:customStyle="1" w:styleId="41">
    <w:name w:val="Header Char"/>
    <w:basedOn w:val="11"/>
    <w:link w:val="15"/>
    <w:uiPriority w:val="99"/>
    <w:rPr>
      <w:rFonts w:asciiTheme="minorHAnsi" w:hAnsiTheme="minorHAnsi"/>
      <w:kern w:val="0"/>
      <w:sz w:val="22"/>
      <w14:ligatures w14:val="none"/>
    </w:rPr>
  </w:style>
  <w:style w:type="character" w:customStyle="1" w:styleId="42">
    <w:name w:val="Footer Char"/>
    <w:basedOn w:val="11"/>
    <w:link w:val="14"/>
    <w:uiPriority w:val="99"/>
    <w:rPr>
      <w:rFonts w:asciiTheme="minorHAnsi" w:hAnsiTheme="minorHAnsi"/>
      <w:kern w:val="0"/>
      <w:sz w:val="22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5A56D6-1C1F-433A-95B0-D3390F6BC1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1071</Words>
  <Characters>3449</Characters>
  <Lines>34</Lines>
  <Paragraphs>9</Paragraphs>
  <TotalTime>201</TotalTime>
  <ScaleCrop>false</ScaleCrop>
  <LinksUpToDate>false</LinksUpToDate>
  <CharactersWithSpaces>4360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2025-10-22T11:48:00Z</dcterms:created>
  <dc:creator>Administrator</dc:creator>
  <cp:lastModifiedBy>Hii</cp:lastModifiedBy>
  <dcterms:modified xsi:type="dcterms:W3CDTF">2026-04-24T09:54:49Z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eyJoZGlkIjoiMTcyM2IxMDgxNWNmZWY0NGQ3Y2E4YmQ5MDRhYjQxM2MifQ==</vt:lpwstr>
  </property>
  <property fmtid="{D5CDD505-2E9C-101B-9397-08002B2CF9AE}" pid="3" name="KSOProductBuildVer">
    <vt:lpwstr>1033-12.1.0.25242</vt:lpwstr>
  </property>
  <property fmtid="{D5CDD505-2E9C-101B-9397-08002B2CF9AE}" pid="4" name="ICV">
    <vt:lpwstr>59448FF388CB491ABB0DE8A260E1FD30_12</vt:lpwstr>
  </property>
</Properties>
</file>